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drawingml.chart+xml" PartName="/word/charts/chart1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B4F6A" w:rsidR="00CD15CF" w:rsidP="00CD15CF" w:rsidRDefault="00CD15CF" w14:paraId="1e62c00" w14:textId="1e62c00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15:collapsed w:val="false"/>
        <w:rPr>
          <w:rFonts w:ascii="Arial Narrow" w:hAnsi="Arial Narrow" w:eastAsia="MS Gothic" w:cs="Arial"/>
          <w:b/>
          <w:color w:val="C00000"/>
          <w:sz w:val="36"/>
          <w:szCs w:val="36"/>
          <w:lang w:val="hr-HR"/>
        </w:rPr>
      </w:pPr>
      <w:bookmarkStart w:name="_Toc283111383" w:id="0"/>
      <w:bookmarkStart w:name="_Toc292093909" w:id="1"/>
      <w:bookmarkStart w:name="_GoBack" w:id="2"/>
      <w:bookmarkEnd w:id="2"/>
    </w:p>
    <w:p w:rsidRPr="008B4F6A" w:rsidR="00CD15CF" w:rsidP="00CD15CF" w:rsidRDefault="00CD15CF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color w:val="C00000"/>
          <w:sz w:val="36"/>
          <w:szCs w:val="36"/>
          <w:lang w:val="hr-HR"/>
        </w:rPr>
      </w:pPr>
    </w:p>
    <w:p w:rsidRPr="008B4F6A" w:rsidR="00CD15CF" w:rsidP="00CD15CF" w:rsidRDefault="00CD15CF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color w:val="C00000"/>
          <w:sz w:val="36"/>
          <w:szCs w:val="36"/>
          <w:lang w:val="hr-HR"/>
        </w:rPr>
      </w:pPr>
    </w:p>
    <w:p w:rsidRPr="008B4F6A" w:rsidR="00444663" w:rsidP="00CD15CF" w:rsidRDefault="009B1C61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color w:val="FF0000"/>
          <w:spacing w:val="10"/>
          <w:sz w:val="32"/>
          <w:szCs w:val="24"/>
          <w:lang w:val="hr-HR"/>
        </w:rPr>
      </w:pPr>
      <w:r>
        <w:rPr>
          <w:rFonts w:ascii="Arial Narrow" w:hAnsi="Arial Narrow" w:eastAsia="MS Gothic" w:cs="Arial"/>
          <w:b/>
          <w:color w:val="FF0000"/>
          <w:spacing w:val="10"/>
          <w:sz w:val="32"/>
          <w:szCs w:val="24"/>
          <w:lang w:val="hr-HR"/>
        </w:rPr>
        <w:t>TRANSPORTI KUKEC j.d.o.o.</w:t>
      </w:r>
    </w:p>
    <w:p w:rsidRPr="008B4F6A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0070C0"/>
          <w:sz w:val="24"/>
          <w:szCs w:val="24"/>
          <w:lang w:val="hr-HR"/>
        </w:rPr>
      </w:pPr>
    </w:p>
    <w:p w:rsidRPr="008B4F6A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0070C0"/>
          <w:sz w:val="24"/>
          <w:szCs w:val="24"/>
          <w:lang w:val="hr-HR"/>
        </w:rPr>
      </w:pPr>
    </w:p>
    <w:p w:rsidRPr="008B4F6A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0070C0"/>
          <w:sz w:val="24"/>
          <w:szCs w:val="24"/>
          <w:lang w:val="hr-HR"/>
        </w:rPr>
      </w:pPr>
    </w:p>
    <w:p w:rsidRPr="008B4F6A" w:rsidR="00161FB7" w:rsidP="00444663" w:rsidRDefault="00161FB7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0070C0"/>
          <w:sz w:val="24"/>
          <w:szCs w:val="24"/>
          <w:lang w:val="hr-HR"/>
        </w:rPr>
      </w:pPr>
    </w:p>
    <w:p w:rsidRPr="008B4F6A" w:rsidR="00161FB7" w:rsidP="00444663" w:rsidRDefault="00161FB7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0070C0"/>
          <w:sz w:val="24"/>
          <w:szCs w:val="24"/>
          <w:lang w:val="hr-HR"/>
        </w:rPr>
      </w:pPr>
    </w:p>
    <w:p w:rsidRPr="008B4F6A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0070C0"/>
          <w:sz w:val="24"/>
          <w:szCs w:val="24"/>
          <w:lang w:val="hr-HR"/>
        </w:rPr>
      </w:pPr>
    </w:p>
    <w:p w:rsidRPr="008B4F6A" w:rsidR="00CD15CF" w:rsidP="00CD15CF" w:rsidRDefault="00CD15CF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color w:val="FF0000"/>
          <w:sz w:val="24"/>
          <w:szCs w:val="24"/>
          <w:lang w:val="hr-HR"/>
        </w:rPr>
      </w:pPr>
      <w:r w:rsidRPr="008B4F6A">
        <w:rPr>
          <w:rFonts w:ascii="Arial Narrow" w:hAnsi="Arial Narrow" w:eastAsia="MS Gothic" w:cs="Arial"/>
          <w:b/>
          <w:color w:val="FF0000"/>
          <w:sz w:val="24"/>
          <w:szCs w:val="24"/>
          <w:lang w:val="hr-HR"/>
        </w:rPr>
        <w:t>PRIJEDLOG PLANA RESTRUKTURIRANJA (2019. – 2024.)</w:t>
      </w:r>
    </w:p>
    <w:p w:rsidR="00CD15CF" w:rsidP="00444663" w:rsidRDefault="00CD15CF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568278" w:themeColor="accent5" w:themeShade="BF"/>
          <w:sz w:val="24"/>
          <w:szCs w:val="24"/>
          <w:lang w:val="hr-HR"/>
        </w:rPr>
      </w:pPr>
    </w:p>
    <w:p w:rsidRPr="008B4F6A" w:rsidR="003D153F" w:rsidP="00444663" w:rsidRDefault="003D153F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568278" w:themeColor="accent5" w:themeShade="BF"/>
          <w:sz w:val="24"/>
          <w:szCs w:val="24"/>
          <w:lang w:val="hr-HR"/>
        </w:rPr>
      </w:pPr>
    </w:p>
    <w:p w:rsidRPr="008B4F6A" w:rsidR="00A13649" w:rsidP="00444663" w:rsidRDefault="00A13649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568278" w:themeColor="accent5" w:themeShade="BF"/>
          <w:sz w:val="24"/>
          <w:szCs w:val="24"/>
          <w:lang w:val="hr-HR"/>
        </w:rPr>
      </w:pPr>
    </w:p>
    <w:p w:rsidRPr="008B4F6A" w:rsidR="00444663" w:rsidP="003D153F" w:rsidRDefault="003D153F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color w:val="568278" w:themeColor="accent5" w:themeShade="BF"/>
          <w:sz w:val="24"/>
          <w:szCs w:val="24"/>
          <w:lang w:val="hr-HR"/>
        </w:rPr>
      </w:pPr>
      <w:r>
        <w:rPr>
          <w:noProof/>
          <w:lang w:val="hr-HR" w:eastAsia="hr-HR"/>
        </w:rPr>
        <w:drawing>
          <wp:inline distT="0" distB="0" distL="0" distR="0">
            <wp:extent cx="3815080" cy="3101340"/>
            <wp:effectExtent l="0" t="0" r="0" b="0"/>
            <wp:docPr id="1" name="Picture 1" descr="Slikovni rezultat za mercedes actros tegljač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Slikovni rezultat za mercedes actros tegljač"/>
                    <pic:cNvPicPr>
                      <a:picLocks noChangeAspect="true" noChangeArrowheads="true"/>
                    </pic:cNvPicPr>
                  </pic:nvPicPr>
                  <pic:blipFill rotWithShape="true"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l="3500" t="2211" r="4238" b="-2211"/>
                    <a:stretch/>
                  </pic:blipFill>
                  <pic:spPr bwMode="auto">
                    <a:xfrm>
                      <a:off x="0" y="0"/>
                      <a:ext cx="3815501" cy="310168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/>
                      </a:ext>
                    </a:extLst>
                  </pic:spPr>
                </pic:pic>
              </a:graphicData>
            </a:graphic>
          </wp:inline>
        </w:drawing>
      </w:r>
    </w:p>
    <w:p w:rsidR="006C5ECA" w:rsidP="00A13649" w:rsidRDefault="006C5ECA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noProof/>
          <w:color w:val="568278" w:themeColor="accent5" w:themeShade="BF"/>
          <w:sz w:val="24"/>
          <w:szCs w:val="24"/>
          <w:lang w:val="hr-HR" w:eastAsia="hr-HR"/>
        </w:rPr>
      </w:pPr>
    </w:p>
    <w:p w:rsidR="00D259ED" w:rsidP="00A13649" w:rsidRDefault="00D259ED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noProof/>
          <w:color w:val="568278" w:themeColor="accent5" w:themeShade="BF"/>
          <w:sz w:val="24"/>
          <w:szCs w:val="24"/>
          <w:lang w:val="hr-HR" w:eastAsia="hr-HR"/>
        </w:rPr>
      </w:pPr>
    </w:p>
    <w:p w:rsidR="00D259ED" w:rsidP="00A13649" w:rsidRDefault="00D259ED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noProof/>
          <w:color w:val="568278" w:themeColor="accent5" w:themeShade="BF"/>
          <w:sz w:val="24"/>
          <w:szCs w:val="24"/>
          <w:lang w:val="hr-HR" w:eastAsia="hr-HR"/>
        </w:rPr>
      </w:pPr>
    </w:p>
    <w:p w:rsidRPr="008B4F6A" w:rsidR="00EE3078" w:rsidP="000807BB" w:rsidRDefault="00EE3078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noProof/>
          <w:color w:val="568278" w:themeColor="accent5" w:themeShade="BF"/>
          <w:sz w:val="24"/>
          <w:szCs w:val="24"/>
          <w:lang w:val="hr-HR"/>
        </w:rPr>
      </w:pPr>
    </w:p>
    <w:p w:rsidRPr="008B4F6A" w:rsidR="003074B5" w:rsidP="003074B5" w:rsidRDefault="00B72481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sz w:val="24"/>
          <w:szCs w:val="24"/>
          <w:lang w:val="hr-HR"/>
        </w:rPr>
      </w:pPr>
      <w:r w:rsidRPr="008B4F6A">
        <w:rPr>
          <w:rFonts w:ascii="Arial Narrow" w:hAnsi="Arial Narrow" w:cs="Arial"/>
          <w:noProof/>
          <w:sz w:val="24"/>
          <w:szCs w:val="24"/>
          <w:lang w:val="hr-HR"/>
        </w:rPr>
        <w:t xml:space="preserve">U </w:t>
      </w:r>
      <w:bookmarkStart w:name="_Toc472012441" w:id="3"/>
      <w:bookmarkStart w:name="_Toc451235615" w:id="4"/>
      <w:bookmarkEnd w:id="0"/>
      <w:bookmarkEnd w:id="1"/>
      <w:r w:rsidR="00CC24C5">
        <w:rPr>
          <w:rFonts w:ascii="Arial Narrow" w:hAnsi="Arial Narrow" w:cs="Arial"/>
          <w:noProof/>
          <w:sz w:val="24"/>
          <w:szCs w:val="24"/>
          <w:lang w:val="hr-HR"/>
        </w:rPr>
        <w:t>Donjem Markovcu</w:t>
      </w:r>
      <w:r w:rsidRPr="008B4F6A" w:rsidR="004D0F92">
        <w:rPr>
          <w:rFonts w:ascii="Arial Narrow" w:hAnsi="Arial Narrow" w:cs="Arial"/>
          <w:noProof/>
          <w:sz w:val="24"/>
          <w:szCs w:val="24"/>
          <w:lang w:val="hr-HR"/>
        </w:rPr>
        <w:t xml:space="preserve">, </w:t>
      </w:r>
      <w:r w:rsidR="00D259ED">
        <w:rPr>
          <w:rFonts w:ascii="Arial Narrow" w:hAnsi="Arial Narrow" w:cs="Arial"/>
          <w:noProof/>
          <w:sz w:val="24"/>
          <w:szCs w:val="24"/>
          <w:lang w:val="hr-HR"/>
        </w:rPr>
        <w:t>16</w:t>
      </w:r>
      <w:r w:rsidR="00CC24C5">
        <w:rPr>
          <w:rFonts w:ascii="Arial Narrow" w:hAnsi="Arial Narrow" w:cs="Arial"/>
          <w:noProof/>
          <w:sz w:val="24"/>
          <w:szCs w:val="24"/>
          <w:lang w:val="hr-HR"/>
        </w:rPr>
        <w:t>.09</w:t>
      </w:r>
      <w:r w:rsidRPr="008B4F6A" w:rsidR="004D0F92">
        <w:rPr>
          <w:rFonts w:ascii="Arial Narrow" w:hAnsi="Arial Narrow" w:cs="Arial"/>
          <w:noProof/>
          <w:sz w:val="24"/>
          <w:szCs w:val="24"/>
          <w:lang w:val="hr-HR"/>
        </w:rPr>
        <w:t>.2019.</w:t>
      </w:r>
    </w:p>
    <w:p w:rsidRPr="008B4F6A" w:rsidR="002A562E" w:rsidP="00944198" w:rsidRDefault="00944198">
      <w:pPr>
        <w:pStyle w:val="TOCNaslov"/>
        <w:pBdr>
          <w:bottom w:val="single" w:color="94B6D2" w:themeColor="accent1" w:sz="4" w:space="0"/>
        </w:pBdr>
        <w:tabs>
          <w:tab w:val="center" w:pos="4533"/>
          <w:tab w:val="left" w:pos="5735"/>
        </w:tabs>
        <w:rPr>
          <w:rFonts w:ascii="Arial Narrow" w:hAnsi="Arial Narrow" w:cs="Arial"/>
          <w:b/>
          <w:color w:val="FF0000"/>
          <w:sz w:val="24"/>
          <w:szCs w:val="24"/>
          <w:lang w:val="hr-HR"/>
        </w:rPr>
      </w:pPr>
      <w:r w:rsidRPr="008B4F6A">
        <w:rPr>
          <w:rFonts w:ascii="Arial Narrow" w:hAnsi="Arial Narrow" w:cs="Arial"/>
          <w:b/>
          <w:color w:val="FF0000"/>
          <w:sz w:val="24"/>
          <w:szCs w:val="24"/>
          <w:lang w:val="hr-HR"/>
        </w:rPr>
        <w:lastRenderedPageBreak/>
        <w:tab/>
      </w:r>
      <w:r w:rsidRPr="008B4F6A" w:rsidR="002A562E">
        <w:rPr>
          <w:rFonts w:ascii="Arial Narrow" w:hAnsi="Arial Narrow" w:cs="Arial"/>
          <w:b/>
          <w:color w:val="FF0000"/>
          <w:sz w:val="24"/>
          <w:szCs w:val="24"/>
          <w:lang w:val="hr-HR"/>
        </w:rPr>
        <w:t>SADRŽAJ</w:t>
      </w:r>
      <w:r w:rsidRPr="008B4F6A">
        <w:rPr>
          <w:rFonts w:ascii="Arial Narrow" w:hAnsi="Arial Narrow" w:cs="Arial"/>
          <w:b/>
          <w:color w:val="FF0000"/>
          <w:sz w:val="24"/>
          <w:szCs w:val="24"/>
          <w:lang w:val="hr-HR"/>
        </w:rPr>
        <w:tab/>
      </w:r>
    </w:p>
    <w:sdt>
      <w:sdtPr>
        <w:rPr>
          <w:rFonts w:ascii="Arial Narrow" w:hAnsi="Arial Narrow" w:eastAsiaTheme="minorEastAsia" w:cstheme="minorBidi"/>
          <w:color w:val="auto"/>
          <w:sz w:val="21"/>
          <w:szCs w:val="21"/>
          <w:lang w:val="hr-HR"/>
        </w:rPr>
        <w:id w:val="1014031948"/>
        <w:docPartObj>
          <w:docPartGallery w:val="Table of Contents"/>
          <w:docPartUnique/>
        </w:docPartObj>
      </w:sdtPr>
      <w:sdtEndPr>
        <w:rPr>
          <w:b/>
          <w:bCs/>
          <w:noProof/>
          <w:sz w:val="20"/>
          <w:szCs w:val="20"/>
        </w:rPr>
      </w:sdtEndPr>
      <w:sdtContent>
        <w:p w:rsidRPr="008B4F6A" w:rsidR="00991960" w:rsidP="002A562E" w:rsidRDefault="00991960">
          <w:pPr>
            <w:pStyle w:val="TOCNaslov"/>
            <w:pBdr>
              <w:bottom w:val="single" w:color="94B6D2" w:themeColor="accent1" w:sz="4" w:space="0"/>
            </w:pBdr>
            <w:rPr>
              <w:rFonts w:ascii="Arial Narrow" w:hAnsi="Arial Narrow"/>
              <w:lang w:val="hr-HR"/>
            </w:rPr>
          </w:pPr>
        </w:p>
        <w:p w:rsidRPr="003E5978" w:rsidR="009D6979" w:rsidRDefault="00991960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sz w:val="20"/>
              <w:szCs w:val="22"/>
            </w:rPr>
          </w:pPr>
          <w:r w:rsidRPr="003E5978">
            <w:rPr>
              <w:rFonts w:ascii="Arial Narrow" w:hAnsi="Arial Narrow"/>
              <w:sz w:val="18"/>
              <w:szCs w:val="20"/>
            </w:rPr>
            <w:fldChar w:fldCharType="begin"/>
          </w:r>
          <w:r w:rsidRPr="003E5978">
            <w:rPr>
              <w:rFonts w:ascii="Arial Narrow" w:hAnsi="Arial Narrow"/>
              <w:sz w:val="18"/>
              <w:szCs w:val="20"/>
            </w:rPr>
            <w:instrText xml:space="preserve"> TOC \o "1-3" \h \z \u </w:instrText>
          </w:r>
          <w:r w:rsidRPr="003E5978">
            <w:rPr>
              <w:rFonts w:ascii="Arial Narrow" w:hAnsi="Arial Narrow"/>
              <w:sz w:val="18"/>
              <w:szCs w:val="20"/>
            </w:rPr>
            <w:fldChar w:fldCharType="separate"/>
          </w:r>
          <w:hyperlink w:history="true" w:anchor="_Toc17380612">
            <w:r w:rsidRPr="003E5978" w:rsidR="009D6979">
              <w:rPr>
                <w:rStyle w:val="Hiperveza"/>
                <w:rFonts w:ascii="Arial Narrow" w:hAnsi="Arial Narrow" w:cs="Arial"/>
                <w:sz w:val="22"/>
              </w:rPr>
              <w:t>OBAVIJEST VJEROVNICIMA O PODNOŠENJU ZAHTJEVA ZA POKRETANJE PREDSTEČAJNOG POSTUPKA</w:t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tab/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begin"/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instrText xml:space="preserve"> PAGEREF _Toc17380612 \h </w:instrText>
            </w:r>
            <w:r w:rsidRPr="003E5978" w:rsidR="009D6979">
              <w:rPr>
                <w:rFonts w:ascii="Arial Narrow" w:hAnsi="Arial Narrow"/>
                <w:webHidden/>
                <w:sz w:val="22"/>
              </w:rPr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separate"/>
            </w:r>
            <w:r w:rsidR="00A97CD9">
              <w:rPr>
                <w:rFonts w:ascii="Arial Narrow" w:hAnsi="Arial Narrow"/>
                <w:webHidden/>
                <w:sz w:val="22"/>
              </w:rPr>
              <w:t>3</w:t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end"/>
            </w:r>
          </w:hyperlink>
        </w:p>
        <w:p w:rsidRPr="003E5978" w:rsidR="009D6979" w:rsidRDefault="001A4E91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sz w:val="20"/>
              <w:szCs w:val="22"/>
            </w:rPr>
          </w:pPr>
          <w:hyperlink w:history="true" w:anchor="_Toc17380613">
            <w:r w:rsidRPr="003E5978" w:rsidR="009D6979">
              <w:rPr>
                <w:rStyle w:val="Hiperveza"/>
                <w:rFonts w:ascii="Arial Narrow" w:hAnsi="Arial Narrow"/>
                <w:sz w:val="22"/>
              </w:rPr>
              <w:t>1. UVOD</w:t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tab/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begin"/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instrText xml:space="preserve"> PAGEREF _Toc17380613 \h </w:instrText>
            </w:r>
            <w:r w:rsidRPr="003E5978" w:rsidR="009D6979">
              <w:rPr>
                <w:rFonts w:ascii="Arial Narrow" w:hAnsi="Arial Narrow"/>
                <w:webHidden/>
                <w:sz w:val="22"/>
              </w:rPr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separate"/>
            </w:r>
            <w:r w:rsidR="00A97CD9">
              <w:rPr>
                <w:rFonts w:ascii="Arial Narrow" w:hAnsi="Arial Narrow"/>
                <w:webHidden/>
                <w:sz w:val="22"/>
              </w:rPr>
              <w:t>4</w:t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end"/>
            </w:r>
          </w:hyperlink>
        </w:p>
        <w:p w:rsidRPr="003E5978" w:rsidR="009D6979" w:rsidRDefault="001A4E91">
          <w:pPr>
            <w:pStyle w:val="Sadraj2"/>
            <w:rPr>
              <w:rFonts w:ascii="Arial Narrow" w:hAnsi="Arial Narrow" w:eastAsiaTheme="minorEastAsia" w:cstheme="minorBidi"/>
              <w:smallCaps w:val="false"/>
              <w:noProof/>
              <w:szCs w:val="22"/>
            </w:rPr>
          </w:pPr>
          <w:hyperlink w:history="true" w:anchor="_Toc17380614">
            <w:r w:rsidRPr="003E5978" w:rsidR="009D6979">
              <w:rPr>
                <w:rStyle w:val="Hiperveza"/>
                <w:rFonts w:ascii="Arial Narrow" w:hAnsi="Arial Narrow"/>
                <w:b/>
                <w:noProof/>
                <w:sz w:val="18"/>
              </w:rPr>
              <w:t>1.1. Opći podaci</w: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tab/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begin"/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instrText xml:space="preserve"> PAGEREF _Toc17380614 \h </w:instrTex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separate"/>
            </w:r>
            <w:r w:rsidR="00A97CD9">
              <w:rPr>
                <w:rFonts w:ascii="Arial Narrow" w:hAnsi="Arial Narrow"/>
                <w:noProof/>
                <w:webHidden/>
                <w:sz w:val="18"/>
              </w:rPr>
              <w:t>5</w: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end"/>
            </w:r>
          </w:hyperlink>
        </w:p>
        <w:p w:rsidRPr="003E5978" w:rsidR="009D6979" w:rsidRDefault="001A4E91">
          <w:pPr>
            <w:pStyle w:val="Sadraj2"/>
            <w:rPr>
              <w:rFonts w:ascii="Arial Narrow" w:hAnsi="Arial Narrow" w:eastAsiaTheme="minorEastAsia" w:cstheme="minorBidi"/>
              <w:smallCaps w:val="false"/>
              <w:noProof/>
              <w:szCs w:val="22"/>
            </w:rPr>
          </w:pPr>
          <w:hyperlink w:history="true" w:anchor="_Toc17380615">
            <w:r w:rsidRPr="003E5978" w:rsidR="009D6979">
              <w:rPr>
                <w:rStyle w:val="Hiperveza"/>
                <w:rFonts w:ascii="Arial Narrow" w:hAnsi="Arial Narrow"/>
                <w:b/>
                <w:noProof/>
                <w:sz w:val="18"/>
              </w:rPr>
              <w:t>1.2. Predmet poslovanja</w: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tab/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begin"/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instrText xml:space="preserve"> PAGEREF _Toc17380615 \h </w:instrTex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separate"/>
            </w:r>
            <w:r w:rsidR="00A97CD9">
              <w:rPr>
                <w:rFonts w:ascii="Arial Narrow" w:hAnsi="Arial Narrow"/>
                <w:noProof/>
                <w:webHidden/>
                <w:sz w:val="18"/>
              </w:rPr>
              <w:t>6</w: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end"/>
            </w:r>
          </w:hyperlink>
        </w:p>
        <w:p w:rsidRPr="003E5978" w:rsidR="009D6979" w:rsidRDefault="001A4E91">
          <w:pPr>
            <w:pStyle w:val="Sadraj2"/>
            <w:rPr>
              <w:rFonts w:ascii="Arial Narrow" w:hAnsi="Arial Narrow" w:eastAsiaTheme="minorEastAsia" w:cstheme="minorBidi"/>
              <w:smallCaps w:val="false"/>
              <w:noProof/>
              <w:szCs w:val="22"/>
            </w:rPr>
          </w:pPr>
          <w:hyperlink w:history="true" w:anchor="_Toc17380616">
            <w:r w:rsidRPr="003E5978" w:rsidR="009D6979">
              <w:rPr>
                <w:rStyle w:val="Hiperveza"/>
                <w:rFonts w:ascii="Arial Narrow" w:hAnsi="Arial Narrow"/>
                <w:b/>
                <w:noProof/>
                <w:sz w:val="18"/>
              </w:rPr>
              <w:t>1.3. Uprava tvrtke i vlasnička struktura</w: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tab/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begin"/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instrText xml:space="preserve"> PAGEREF _Toc17380616 \h </w:instrTex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separate"/>
            </w:r>
            <w:r w:rsidR="00A97CD9">
              <w:rPr>
                <w:rFonts w:ascii="Arial Narrow" w:hAnsi="Arial Narrow"/>
                <w:noProof/>
                <w:webHidden/>
                <w:sz w:val="18"/>
              </w:rPr>
              <w:t>7</w: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end"/>
            </w:r>
          </w:hyperlink>
        </w:p>
        <w:p w:rsidRPr="003E5978" w:rsidR="009D6979" w:rsidRDefault="001A4E91">
          <w:pPr>
            <w:pStyle w:val="Sadraj2"/>
            <w:rPr>
              <w:rFonts w:ascii="Arial Narrow" w:hAnsi="Arial Narrow" w:eastAsiaTheme="minorEastAsia" w:cstheme="minorBidi"/>
              <w:smallCaps w:val="false"/>
              <w:noProof/>
              <w:szCs w:val="22"/>
            </w:rPr>
          </w:pPr>
          <w:hyperlink w:history="true" w:anchor="_Toc17380617">
            <w:r w:rsidRPr="003E5978" w:rsidR="009D6979">
              <w:rPr>
                <w:rStyle w:val="Hiperveza"/>
                <w:rFonts w:ascii="Arial Narrow" w:hAnsi="Arial Narrow"/>
                <w:b/>
                <w:noProof/>
                <w:sz w:val="18"/>
              </w:rPr>
              <w:t>1.4. Analiza zaposlenih</w: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tab/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begin"/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instrText xml:space="preserve"> PAGEREF _Toc17380617 \h </w:instrTex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separate"/>
            </w:r>
            <w:r w:rsidR="00A97CD9">
              <w:rPr>
                <w:rFonts w:ascii="Arial Narrow" w:hAnsi="Arial Narrow"/>
                <w:noProof/>
                <w:webHidden/>
                <w:sz w:val="18"/>
              </w:rPr>
              <w:t>7</w: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end"/>
            </w:r>
          </w:hyperlink>
        </w:p>
        <w:p w:rsidRPr="003E5978" w:rsidR="009D6979" w:rsidRDefault="001A4E91">
          <w:pPr>
            <w:pStyle w:val="Sadraj2"/>
            <w:rPr>
              <w:rFonts w:ascii="Arial Narrow" w:hAnsi="Arial Narrow" w:eastAsiaTheme="minorEastAsia" w:cstheme="minorBidi"/>
              <w:smallCaps w:val="false"/>
              <w:noProof/>
              <w:szCs w:val="22"/>
            </w:rPr>
          </w:pPr>
          <w:hyperlink w:history="true" w:anchor="_Toc17380618">
            <w:r w:rsidR="009B1C61">
              <w:rPr>
                <w:rStyle w:val="Hiperveza"/>
                <w:rFonts w:ascii="Arial Narrow" w:hAnsi="Arial Narrow"/>
                <w:b/>
                <w:noProof/>
                <w:sz w:val="18"/>
              </w:rPr>
              <w:t xml:space="preserve">1.5. Financijsko izvješće na </w:t>
            </w:r>
            <w:r w:rsidR="0004644D">
              <w:rPr>
                <w:rStyle w:val="Hiperveza"/>
                <w:rFonts w:ascii="Arial Narrow" w:hAnsi="Arial Narrow"/>
                <w:b/>
                <w:noProof/>
                <w:sz w:val="18"/>
              </w:rPr>
              <w:t>30.06</w:t>
            </w:r>
            <w:r w:rsidRPr="003E5978" w:rsidR="009D6979">
              <w:rPr>
                <w:rStyle w:val="Hiperveza"/>
                <w:rFonts w:ascii="Arial Narrow" w:hAnsi="Arial Narrow"/>
                <w:b/>
                <w:noProof/>
                <w:sz w:val="18"/>
              </w:rPr>
              <w:t>.2019. godine</w: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tab/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begin"/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instrText xml:space="preserve"> PAGEREF _Toc17380618 \h </w:instrTex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separate"/>
            </w:r>
            <w:r w:rsidR="00A97CD9">
              <w:rPr>
                <w:rFonts w:ascii="Arial Narrow" w:hAnsi="Arial Narrow"/>
                <w:noProof/>
                <w:webHidden/>
                <w:sz w:val="18"/>
              </w:rPr>
              <w:t>8</w: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end"/>
            </w:r>
          </w:hyperlink>
        </w:p>
        <w:p w:rsidRPr="003E5978" w:rsidR="009D6979" w:rsidRDefault="001A4E91">
          <w:pPr>
            <w:pStyle w:val="Sadraj2"/>
            <w:rPr>
              <w:rFonts w:ascii="Arial Narrow" w:hAnsi="Arial Narrow" w:eastAsiaTheme="minorEastAsia" w:cstheme="minorBidi"/>
              <w:smallCaps w:val="false"/>
              <w:noProof/>
              <w:szCs w:val="22"/>
            </w:rPr>
          </w:pPr>
          <w:hyperlink w:history="true" w:anchor="_Toc17380619">
            <w:r w:rsidRPr="003E5978" w:rsidR="009D6979">
              <w:rPr>
                <w:rStyle w:val="Hiperveza"/>
                <w:rFonts w:ascii="Arial Narrow" w:hAnsi="Arial Narrow"/>
                <w:b/>
                <w:noProof/>
                <w:sz w:val="18"/>
              </w:rPr>
              <w:t>1.6. Opis činjenica i okolnosti iz kojih proizlazi postojanje uvjeta za otvaranje predstečajnog postupka</w: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tab/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begin"/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instrText xml:space="preserve"> PAGEREF _Toc17380619 \h </w:instrTex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separate"/>
            </w:r>
            <w:r w:rsidR="00A97CD9">
              <w:rPr>
                <w:rFonts w:ascii="Arial Narrow" w:hAnsi="Arial Narrow"/>
                <w:noProof/>
                <w:webHidden/>
                <w:sz w:val="18"/>
              </w:rPr>
              <w:t>14</w: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end"/>
            </w:r>
          </w:hyperlink>
        </w:p>
        <w:p w:rsidRPr="003E5978" w:rsidR="009D6979" w:rsidRDefault="001A4E91">
          <w:pPr>
            <w:pStyle w:val="Sadraj2"/>
            <w:rPr>
              <w:rFonts w:ascii="Arial Narrow" w:hAnsi="Arial Narrow" w:eastAsiaTheme="minorEastAsia" w:cstheme="minorBidi"/>
              <w:smallCaps w:val="false"/>
              <w:noProof/>
              <w:szCs w:val="22"/>
            </w:rPr>
          </w:pPr>
          <w:hyperlink w:history="true" w:anchor="_Toc17380620">
            <w:r w:rsidRPr="003E5978" w:rsidR="009D6979">
              <w:rPr>
                <w:rStyle w:val="Hiperveza"/>
                <w:rFonts w:ascii="Arial Narrow" w:hAnsi="Arial Narrow"/>
                <w:b/>
                <w:noProof/>
                <w:sz w:val="18"/>
              </w:rPr>
              <w:t>1.7. Opis činjenica i okolnosti iz kojih proizlazi postojanje prijeteće nesposobnosti za plaćanje</w: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tab/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begin"/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instrText xml:space="preserve"> PAGEREF _Toc17380620 \h </w:instrTex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separate"/>
            </w:r>
            <w:r w:rsidR="00A97CD9">
              <w:rPr>
                <w:rFonts w:ascii="Arial Narrow" w:hAnsi="Arial Narrow"/>
                <w:noProof/>
                <w:webHidden/>
                <w:sz w:val="18"/>
              </w:rPr>
              <w:t>14</w: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end"/>
            </w:r>
          </w:hyperlink>
        </w:p>
        <w:p w:rsidRPr="003E5978" w:rsidR="009D6979" w:rsidRDefault="001A4E91">
          <w:pPr>
            <w:pStyle w:val="Sadraj2"/>
            <w:rPr>
              <w:rFonts w:ascii="Arial Narrow" w:hAnsi="Arial Narrow" w:eastAsiaTheme="minorEastAsia" w:cstheme="minorBidi"/>
              <w:smallCaps w:val="false"/>
              <w:noProof/>
              <w:szCs w:val="22"/>
            </w:rPr>
          </w:pPr>
          <w:hyperlink w:history="true" w:anchor="_Toc17380621">
            <w:r w:rsidRPr="003E5978" w:rsidR="009D6979">
              <w:rPr>
                <w:rStyle w:val="Hiperveza"/>
                <w:rFonts w:ascii="Arial Narrow" w:hAnsi="Arial Narrow"/>
                <w:b/>
                <w:noProof/>
                <w:sz w:val="18"/>
              </w:rPr>
              <w:t>1.8. Ukupne obveze društva</w: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tab/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begin"/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instrText xml:space="preserve"> PAGEREF _Toc17380621 \h </w:instrTex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separate"/>
            </w:r>
            <w:r w:rsidR="00A97CD9">
              <w:rPr>
                <w:rFonts w:ascii="Arial Narrow" w:hAnsi="Arial Narrow"/>
                <w:noProof/>
                <w:webHidden/>
                <w:sz w:val="18"/>
              </w:rPr>
              <w:t>15</w: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end"/>
            </w:r>
          </w:hyperlink>
        </w:p>
        <w:p w:rsidRPr="003E5978" w:rsidR="009D6979" w:rsidRDefault="001A4E91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sz w:val="20"/>
              <w:szCs w:val="22"/>
            </w:rPr>
          </w:pPr>
          <w:hyperlink w:history="true" w:anchor="_Toc17380622">
            <w:r w:rsidRPr="003E5978" w:rsidR="009D6979">
              <w:rPr>
                <w:rStyle w:val="Hiperveza"/>
                <w:rFonts w:ascii="Arial Narrow" w:hAnsi="Arial Narrow"/>
                <w:sz w:val="22"/>
              </w:rPr>
              <w:t>2. IZRAČUN MANJKA LIKVIDNIH SREDSTAVA NA DAN PRILOŽENIH FINANCIJSKIH IZVJEŠTAJA</w:t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tab/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begin"/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instrText xml:space="preserve"> PAGEREF _Toc17380622 \h </w:instrText>
            </w:r>
            <w:r w:rsidRPr="003E5978" w:rsidR="009D6979">
              <w:rPr>
                <w:rFonts w:ascii="Arial Narrow" w:hAnsi="Arial Narrow"/>
                <w:webHidden/>
                <w:sz w:val="22"/>
              </w:rPr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separate"/>
            </w:r>
            <w:r w:rsidR="00A97CD9">
              <w:rPr>
                <w:rFonts w:ascii="Arial Narrow" w:hAnsi="Arial Narrow"/>
                <w:webHidden/>
                <w:sz w:val="22"/>
              </w:rPr>
              <w:t>17</w:t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end"/>
            </w:r>
          </w:hyperlink>
        </w:p>
        <w:p w:rsidRPr="003E5978" w:rsidR="009D6979" w:rsidRDefault="001A4E91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sz w:val="20"/>
              <w:szCs w:val="22"/>
            </w:rPr>
          </w:pPr>
          <w:hyperlink w:history="true" w:anchor="_Toc17380623">
            <w:r w:rsidRPr="003E5978" w:rsidR="009D6979">
              <w:rPr>
                <w:rStyle w:val="Hiperveza"/>
                <w:rFonts w:ascii="Arial Narrow" w:hAnsi="Arial Narrow"/>
                <w:sz w:val="22"/>
              </w:rPr>
              <w:t>3. MJERE FINANCIJSKOG RESTRUKTURIRANJA I IZRAČUN NJIHOVIH UČINAKA NA MANJAK LIKVIDNIH SREDSTAVA</w:t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tab/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begin"/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instrText xml:space="preserve"> PAGEREF _Toc17380623 \h </w:instrText>
            </w:r>
            <w:r w:rsidRPr="003E5978" w:rsidR="009D6979">
              <w:rPr>
                <w:rFonts w:ascii="Arial Narrow" w:hAnsi="Arial Narrow"/>
                <w:webHidden/>
                <w:sz w:val="22"/>
              </w:rPr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separate"/>
            </w:r>
            <w:r w:rsidR="00A97CD9">
              <w:rPr>
                <w:rFonts w:ascii="Arial Narrow" w:hAnsi="Arial Narrow"/>
                <w:webHidden/>
                <w:sz w:val="22"/>
              </w:rPr>
              <w:t>18</w:t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end"/>
            </w:r>
          </w:hyperlink>
        </w:p>
        <w:p w:rsidRPr="003E5978" w:rsidR="009D6979" w:rsidRDefault="001A4E91">
          <w:pPr>
            <w:pStyle w:val="Sadraj2"/>
            <w:rPr>
              <w:rFonts w:ascii="Arial Narrow" w:hAnsi="Arial Narrow" w:eastAsiaTheme="minorEastAsia" w:cstheme="minorBidi"/>
              <w:smallCaps w:val="false"/>
              <w:noProof/>
              <w:szCs w:val="22"/>
            </w:rPr>
          </w:pPr>
          <w:hyperlink w:history="true" w:anchor="_Toc17380624">
            <w:r w:rsidRPr="003E5978" w:rsidR="009D6979">
              <w:rPr>
                <w:rStyle w:val="Hiperveza"/>
                <w:rFonts w:ascii="Arial Narrow" w:hAnsi="Arial Narrow"/>
                <w:b/>
                <w:noProof/>
                <w:sz w:val="18"/>
              </w:rPr>
              <w:t>3.1.   Izračun financijskih mjera na manjak likvidnih sredstava</w: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tab/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begin"/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instrText xml:space="preserve"> PAGEREF _Toc17380624 \h </w:instrTex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separate"/>
            </w:r>
            <w:r w:rsidR="00A97CD9">
              <w:rPr>
                <w:rFonts w:ascii="Arial Narrow" w:hAnsi="Arial Narrow"/>
                <w:noProof/>
                <w:webHidden/>
                <w:sz w:val="18"/>
              </w:rPr>
              <w:t>22</w: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end"/>
            </w:r>
          </w:hyperlink>
        </w:p>
        <w:p w:rsidRPr="003E5978" w:rsidR="009D6979" w:rsidRDefault="001A4E91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sz w:val="20"/>
              <w:szCs w:val="22"/>
            </w:rPr>
          </w:pPr>
          <w:hyperlink w:history="true" w:anchor="_Toc17380625">
            <w:r w:rsidRPr="003E5978" w:rsidR="009D6979">
              <w:rPr>
                <w:rStyle w:val="Hiperveza"/>
                <w:rFonts w:ascii="Arial Narrow" w:hAnsi="Arial Narrow"/>
                <w:sz w:val="22"/>
              </w:rPr>
              <w:t>4. MJERE OPERATIVNOG RESTRUKTURIRANJA I IZRAČUN NJIHOVIH UČINAKA NA POSLOVANJE</w:t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tab/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begin"/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instrText xml:space="preserve"> PAGEREF _Toc17380625 \h </w:instrText>
            </w:r>
            <w:r w:rsidRPr="003E5978" w:rsidR="009D6979">
              <w:rPr>
                <w:rFonts w:ascii="Arial Narrow" w:hAnsi="Arial Narrow"/>
                <w:webHidden/>
                <w:sz w:val="22"/>
              </w:rPr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separate"/>
            </w:r>
            <w:r w:rsidR="00A97CD9">
              <w:rPr>
                <w:rFonts w:ascii="Arial Narrow" w:hAnsi="Arial Narrow"/>
                <w:webHidden/>
                <w:sz w:val="22"/>
              </w:rPr>
              <w:t>23</w:t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end"/>
            </w:r>
          </w:hyperlink>
        </w:p>
        <w:p w:rsidRPr="003E5978" w:rsidR="009D6979" w:rsidRDefault="001A4E91">
          <w:pPr>
            <w:pStyle w:val="Sadraj2"/>
            <w:rPr>
              <w:rFonts w:ascii="Arial Narrow" w:hAnsi="Arial Narrow" w:eastAsiaTheme="minorEastAsia" w:cstheme="minorBidi"/>
              <w:smallCaps w:val="false"/>
              <w:noProof/>
              <w:szCs w:val="22"/>
            </w:rPr>
          </w:pPr>
          <w:hyperlink w:history="true" w:anchor="_Toc17380626">
            <w:r w:rsidRPr="003E5978" w:rsidR="009D6979">
              <w:rPr>
                <w:rStyle w:val="Hiperveza"/>
                <w:rFonts w:ascii="Arial Narrow" w:hAnsi="Arial Narrow"/>
                <w:b/>
                <w:noProof/>
                <w:sz w:val="18"/>
              </w:rPr>
              <w:t>4.1    Izračun učinka operativnih mjera na poslovanje</w: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tab/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begin"/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instrText xml:space="preserve"> PAGEREF _Toc17380626 \h </w:instrTex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separate"/>
            </w:r>
            <w:r w:rsidR="00A97CD9">
              <w:rPr>
                <w:rFonts w:ascii="Arial Narrow" w:hAnsi="Arial Narrow"/>
                <w:noProof/>
                <w:webHidden/>
                <w:sz w:val="18"/>
              </w:rPr>
              <w:t>24</w:t>
            </w:r>
            <w:r w:rsidRPr="003E5978" w:rsidR="009D6979">
              <w:rPr>
                <w:rFonts w:ascii="Arial Narrow" w:hAnsi="Arial Narrow"/>
                <w:noProof/>
                <w:webHidden/>
                <w:sz w:val="18"/>
              </w:rPr>
              <w:fldChar w:fldCharType="end"/>
            </w:r>
          </w:hyperlink>
        </w:p>
        <w:p w:rsidRPr="003E5978" w:rsidR="009D6979" w:rsidRDefault="001A4E91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sz w:val="20"/>
              <w:szCs w:val="22"/>
            </w:rPr>
          </w:pPr>
          <w:hyperlink w:history="true" w:anchor="_Toc17380627">
            <w:r w:rsidRPr="003E5978" w:rsidR="009D6979">
              <w:rPr>
                <w:rStyle w:val="Hiperveza"/>
                <w:rFonts w:ascii="Arial Narrow" w:hAnsi="Arial Narrow"/>
                <w:sz w:val="22"/>
              </w:rPr>
              <w:t>5. PLAN POSLOVANJA ZA NAREDNIH 5 GODINA</w:t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tab/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begin"/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instrText xml:space="preserve"> PAGEREF _Toc17380627 \h </w:instrText>
            </w:r>
            <w:r w:rsidRPr="003E5978" w:rsidR="009D6979">
              <w:rPr>
                <w:rFonts w:ascii="Arial Narrow" w:hAnsi="Arial Narrow"/>
                <w:webHidden/>
                <w:sz w:val="22"/>
              </w:rPr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separate"/>
            </w:r>
            <w:r w:rsidR="00A97CD9">
              <w:rPr>
                <w:rFonts w:ascii="Arial Narrow" w:hAnsi="Arial Narrow"/>
                <w:webHidden/>
                <w:sz w:val="22"/>
              </w:rPr>
              <w:t>25</w:t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end"/>
            </w:r>
          </w:hyperlink>
        </w:p>
        <w:p w:rsidRPr="003E5978" w:rsidR="009D6979" w:rsidRDefault="001A4E91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sz w:val="20"/>
              <w:szCs w:val="22"/>
            </w:rPr>
          </w:pPr>
          <w:hyperlink w:history="true" w:anchor="_Toc17380628">
            <w:r w:rsidRPr="003E5978" w:rsidR="009D6979">
              <w:rPr>
                <w:rStyle w:val="Hiperveza"/>
                <w:rFonts w:ascii="Arial Narrow" w:hAnsi="Arial Narrow"/>
                <w:sz w:val="22"/>
              </w:rPr>
              <w:t>6. PLANIRANA BILANCA NA ZADNJI DAN PETOGODIŠNJEG RAZDOBLJA</w:t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tab/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begin"/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instrText xml:space="preserve"> PAGEREF _Toc17380628 \h </w:instrText>
            </w:r>
            <w:r w:rsidRPr="003E5978" w:rsidR="009D6979">
              <w:rPr>
                <w:rFonts w:ascii="Arial Narrow" w:hAnsi="Arial Narrow"/>
                <w:webHidden/>
                <w:sz w:val="22"/>
              </w:rPr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separate"/>
            </w:r>
            <w:r w:rsidR="00A97CD9">
              <w:rPr>
                <w:rFonts w:ascii="Arial Narrow" w:hAnsi="Arial Narrow"/>
                <w:webHidden/>
                <w:sz w:val="22"/>
              </w:rPr>
              <w:t>28</w:t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end"/>
            </w:r>
          </w:hyperlink>
        </w:p>
        <w:p w:rsidRPr="003E5978" w:rsidR="009D6979" w:rsidRDefault="001A4E91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sz w:val="20"/>
              <w:szCs w:val="22"/>
            </w:rPr>
          </w:pPr>
          <w:hyperlink w:history="true" w:anchor="_Toc17380629">
            <w:r w:rsidRPr="003E5978" w:rsidR="009D6979">
              <w:rPr>
                <w:rStyle w:val="Hiperveza"/>
                <w:rFonts w:ascii="Arial Narrow" w:hAnsi="Arial Narrow"/>
                <w:sz w:val="22"/>
              </w:rPr>
              <w:t>7. ANALIZA SVIH TRAŽBINA PREMA VISINI I VRSTI</w:t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tab/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begin"/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instrText xml:space="preserve"> PAGEREF _Toc17380629 \h </w:instrText>
            </w:r>
            <w:r w:rsidRPr="003E5978" w:rsidR="009D6979">
              <w:rPr>
                <w:rFonts w:ascii="Arial Narrow" w:hAnsi="Arial Narrow"/>
                <w:webHidden/>
                <w:sz w:val="22"/>
              </w:rPr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separate"/>
            </w:r>
            <w:r w:rsidR="00A97CD9">
              <w:rPr>
                <w:rFonts w:ascii="Arial Narrow" w:hAnsi="Arial Narrow"/>
                <w:webHidden/>
                <w:sz w:val="22"/>
              </w:rPr>
              <w:t>29</w:t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end"/>
            </w:r>
          </w:hyperlink>
        </w:p>
        <w:p w:rsidRPr="003E5978" w:rsidR="009D6979" w:rsidRDefault="001A4E91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sz w:val="20"/>
              <w:szCs w:val="22"/>
            </w:rPr>
          </w:pPr>
          <w:hyperlink w:history="true" w:anchor="_Toc17380630">
            <w:r w:rsidRPr="003E5978" w:rsidR="009D6979">
              <w:rPr>
                <w:rStyle w:val="Hiperveza"/>
                <w:rFonts w:ascii="Arial Narrow" w:hAnsi="Arial Narrow"/>
                <w:sz w:val="22"/>
              </w:rPr>
              <w:t>8. PONUDA VJEROVNICIMA U PREDSTEČAJNOM POSTUPKU</w:t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tab/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begin"/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instrText xml:space="preserve"> PAGEREF _Toc17380630 \h </w:instrText>
            </w:r>
            <w:r w:rsidRPr="003E5978" w:rsidR="009D6979">
              <w:rPr>
                <w:rFonts w:ascii="Arial Narrow" w:hAnsi="Arial Narrow"/>
                <w:webHidden/>
                <w:sz w:val="22"/>
              </w:rPr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separate"/>
            </w:r>
            <w:r w:rsidR="00A97CD9">
              <w:rPr>
                <w:rFonts w:ascii="Arial Narrow" w:hAnsi="Arial Narrow"/>
                <w:webHidden/>
                <w:sz w:val="22"/>
              </w:rPr>
              <w:t>30</w:t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end"/>
            </w:r>
          </w:hyperlink>
        </w:p>
        <w:p w:rsidRPr="003E5978" w:rsidR="009D6979" w:rsidRDefault="001A4E91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sz w:val="20"/>
              <w:szCs w:val="22"/>
            </w:rPr>
          </w:pPr>
          <w:hyperlink w:history="true" w:anchor="_Toc17380631">
            <w:r w:rsidRPr="003E5978" w:rsidR="009D6979">
              <w:rPr>
                <w:rStyle w:val="Hiperveza"/>
                <w:rFonts w:ascii="Arial Narrow" w:hAnsi="Arial Narrow"/>
                <w:sz w:val="22"/>
              </w:rPr>
              <w:t>9. PLANIRANI TROŠKOVI RESTRUKTURIRANJA</w:t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tab/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begin"/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instrText xml:space="preserve"> PAGEREF _Toc17380631 \h </w:instrText>
            </w:r>
            <w:r w:rsidRPr="003E5978" w:rsidR="009D6979">
              <w:rPr>
                <w:rFonts w:ascii="Arial Narrow" w:hAnsi="Arial Narrow"/>
                <w:webHidden/>
                <w:sz w:val="22"/>
              </w:rPr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separate"/>
            </w:r>
            <w:r w:rsidR="00A97CD9">
              <w:rPr>
                <w:rFonts w:ascii="Arial Narrow" w:hAnsi="Arial Narrow"/>
                <w:webHidden/>
                <w:sz w:val="22"/>
              </w:rPr>
              <w:t>30</w:t>
            </w:r>
            <w:r w:rsidRPr="003E5978" w:rsidR="009D6979">
              <w:rPr>
                <w:rFonts w:ascii="Arial Narrow" w:hAnsi="Arial Narrow"/>
                <w:webHidden/>
                <w:sz w:val="22"/>
              </w:rPr>
              <w:fldChar w:fldCharType="end"/>
            </w:r>
          </w:hyperlink>
        </w:p>
        <w:p w:rsidRPr="008B4F6A" w:rsidR="00991960" w:rsidRDefault="00991960">
          <w:pPr>
            <w:rPr>
              <w:rFonts w:ascii="Arial Narrow" w:hAnsi="Arial Narrow"/>
              <w:sz w:val="20"/>
              <w:szCs w:val="20"/>
              <w:lang w:val="hr-HR"/>
            </w:rPr>
          </w:pPr>
          <w:r w:rsidRPr="003E5978">
            <w:rPr>
              <w:rFonts w:ascii="Arial Narrow" w:hAnsi="Arial Narrow"/>
              <w:b/>
              <w:bCs/>
              <w:noProof/>
              <w:sz w:val="18"/>
              <w:szCs w:val="20"/>
              <w:lang w:val="hr-HR"/>
            </w:rPr>
            <w:fldChar w:fldCharType="end"/>
          </w:r>
        </w:p>
      </w:sdtContent>
    </w:sdt>
    <w:p w:rsidRPr="008B4F6A" w:rsidR="00762477" w:rsidP="000807BB" w:rsidRDefault="00762477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color w:val="568278" w:themeColor="accent5" w:themeShade="BF"/>
          <w:sz w:val="24"/>
          <w:szCs w:val="24"/>
          <w:lang w:val="hr-HR"/>
        </w:rPr>
      </w:pPr>
    </w:p>
    <w:bookmarkEnd w:id="3"/>
    <w:p w:rsidRPr="008B4F6A" w:rsidR="00AD5021" w:rsidP="00AD5021" w:rsidRDefault="00AD5021">
      <w:pPr>
        <w:rPr>
          <w:rFonts w:ascii="Arial Narrow" w:hAnsi="Arial Narrow"/>
          <w:lang w:val="hr-HR"/>
        </w:rPr>
      </w:pPr>
    </w:p>
    <w:p w:rsidRPr="008B4F6A" w:rsidR="003074B5" w:rsidP="00AD5021" w:rsidRDefault="003074B5">
      <w:pPr>
        <w:rPr>
          <w:rFonts w:ascii="Arial Narrow" w:hAnsi="Arial Narrow"/>
          <w:lang w:val="hr-HR"/>
        </w:rPr>
      </w:pPr>
    </w:p>
    <w:p w:rsidR="003074B5" w:rsidP="00AD5021" w:rsidRDefault="003074B5">
      <w:pPr>
        <w:rPr>
          <w:rFonts w:ascii="Arial Narrow" w:hAnsi="Arial Narrow"/>
          <w:lang w:val="hr-HR"/>
        </w:rPr>
      </w:pPr>
    </w:p>
    <w:p w:rsidRPr="008B4F6A" w:rsidR="003E5978" w:rsidP="00AD5021" w:rsidRDefault="003E5978">
      <w:pPr>
        <w:rPr>
          <w:rFonts w:ascii="Arial Narrow" w:hAnsi="Arial Narrow"/>
          <w:lang w:val="hr-HR"/>
        </w:rPr>
      </w:pPr>
    </w:p>
    <w:p w:rsidRPr="008B4F6A" w:rsidR="003E4973" w:rsidP="00AD5021" w:rsidRDefault="003E4973">
      <w:pPr>
        <w:rPr>
          <w:rFonts w:ascii="Arial Narrow" w:hAnsi="Arial Narrow"/>
          <w:lang w:val="hr-HR"/>
        </w:rPr>
      </w:pPr>
    </w:p>
    <w:p w:rsidRPr="008B4F6A" w:rsidR="00A27EC6" w:rsidP="00AD5021" w:rsidRDefault="00A27EC6">
      <w:pPr>
        <w:rPr>
          <w:rFonts w:ascii="Arial Narrow" w:hAnsi="Arial Narrow"/>
          <w:lang w:val="hr-HR"/>
        </w:rPr>
      </w:pPr>
    </w:p>
    <w:p w:rsidRPr="008B4F6A" w:rsidR="003E4973" w:rsidP="00AD5021" w:rsidRDefault="003E4973">
      <w:pPr>
        <w:rPr>
          <w:rFonts w:ascii="Arial Narrow" w:hAnsi="Arial Narrow"/>
          <w:lang w:val="hr-HR"/>
        </w:rPr>
      </w:pPr>
    </w:p>
    <w:p w:rsidRPr="008B4F6A" w:rsidR="00A906D5" w:rsidP="00AD5021" w:rsidRDefault="00A906D5">
      <w:pPr>
        <w:pStyle w:val="Odlomakpopisa"/>
        <w:numPr>
          <w:ilvl w:val="0"/>
          <w:numId w:val="19"/>
        </w:numPr>
        <w:tabs>
          <w:tab w:val="left" w:pos="3879"/>
        </w:tabs>
        <w:spacing w:after="0" w:line="360" w:lineRule="auto"/>
        <w:ind w:left="0"/>
        <w:jc w:val="both"/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8B4F6A"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  <w:lastRenderedPageBreak/>
        <w:t>Popis imovine i obveza du</w:t>
      </w:r>
      <w:r w:rsidRPr="008B4F6A">
        <w:rPr>
          <w:rStyle w:val="tabletextfield"/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8B4F6A"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  <w:t xml:space="preserve">nika: </w:t>
      </w:r>
    </w:p>
    <w:p w:rsidRPr="008B4F6A" w:rsidR="00AD5021" w:rsidP="00AD5021" w:rsidRDefault="00AD5021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  <w:lang w:val="hr-HR"/>
        </w:rPr>
      </w:pPr>
    </w:p>
    <w:p w:rsidRPr="008B4F6A" w:rsidR="00972ECE" w:rsidP="00972ECE" w:rsidRDefault="00972E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 Narrow" w:hAnsi="Arial Narrow" w:eastAsia="Calibri" w:cs="Times New Roman"/>
          <w:color w:val="000000"/>
          <w:sz w:val="24"/>
          <w:szCs w:val="24"/>
          <w:lang w:val="hr-HR"/>
        </w:rPr>
      </w:pPr>
      <w:r w:rsidRPr="008B4F6A">
        <w:rPr>
          <w:rFonts w:ascii="Arial Narrow" w:hAnsi="Arial Narrow" w:eastAsia="Calibri" w:cs="Times New Roman"/>
          <w:color w:val="000000"/>
          <w:sz w:val="24"/>
          <w:szCs w:val="24"/>
          <w:lang w:val="hr-HR"/>
        </w:rPr>
        <w:t>Prijedlog dužnika za otvaranje predstečajnog postupka</w:t>
      </w:r>
    </w:p>
    <w:p w:rsidRPr="008B4F6A" w:rsidR="00972ECE" w:rsidP="00972ECE" w:rsidRDefault="00972E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 Narrow" w:hAnsi="Arial Narrow" w:eastAsia="Calibri" w:cs="Times New Roman"/>
          <w:color w:val="000000"/>
          <w:sz w:val="24"/>
          <w:szCs w:val="24"/>
          <w:lang w:val="hr-HR"/>
        </w:rPr>
      </w:pPr>
      <w:r w:rsidRPr="008B4F6A">
        <w:rPr>
          <w:rFonts w:ascii="Arial Narrow" w:hAnsi="Arial Narrow" w:eastAsia="Calibri" w:cs="Times New Roman"/>
          <w:color w:val="000000"/>
          <w:sz w:val="24"/>
          <w:szCs w:val="24"/>
          <w:lang w:val="hr-HR"/>
        </w:rPr>
        <w:t>Prijedlog Plana</w:t>
      </w:r>
    </w:p>
    <w:p w:rsidRPr="008B4F6A" w:rsidR="00FD10BD" w:rsidP="00FD10BD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8B4F6A">
        <w:rPr>
          <w:rFonts w:ascii="Arial Narrow" w:hAnsi="Arial Narrow" w:eastAsia="MS Mincho" w:cs="Arial"/>
          <w:sz w:val="24"/>
          <w:szCs w:val="24"/>
          <w:lang w:val="hr-HR"/>
        </w:rPr>
        <w:t xml:space="preserve">Popis nekretnina dužnika </w:t>
      </w:r>
    </w:p>
    <w:p w:rsidRPr="008B4F6A" w:rsidR="00972ECE" w:rsidP="00FD10BD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8B4F6A">
        <w:rPr>
          <w:rFonts w:ascii="Arial Narrow" w:hAnsi="Arial Narrow" w:eastAsia="MS Mincho" w:cs="Arial"/>
          <w:sz w:val="24"/>
          <w:szCs w:val="24"/>
          <w:lang w:val="hr-HR"/>
        </w:rPr>
        <w:t>Popis pokretnina dužnika + kopije prometne dozvole</w:t>
      </w:r>
    </w:p>
    <w:p w:rsidRPr="008B4F6A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8B4F6A">
        <w:rPr>
          <w:rFonts w:ascii="Arial Narrow" w:hAnsi="Arial Narrow" w:eastAsia="MS Mincho" w:cs="Arial"/>
          <w:sz w:val="24"/>
          <w:szCs w:val="24"/>
          <w:lang w:val="hr-HR"/>
        </w:rPr>
        <w:t xml:space="preserve">Popis imovinskih prava dužnika nad tuđim stvarima </w:t>
      </w:r>
    </w:p>
    <w:p w:rsidRPr="008B4F6A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8B4F6A">
        <w:rPr>
          <w:rFonts w:ascii="Arial Narrow" w:hAnsi="Arial Narrow" w:eastAsia="MS Mincho" w:cs="Arial"/>
          <w:sz w:val="24"/>
          <w:szCs w:val="24"/>
          <w:lang w:val="hr-HR"/>
        </w:rPr>
        <w:t xml:space="preserve">Popis novčanih i nenovčanih tražbina dužnika </w:t>
      </w:r>
    </w:p>
    <w:p w:rsidRPr="008B4F6A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8B4F6A">
        <w:rPr>
          <w:rFonts w:ascii="Arial Narrow" w:hAnsi="Arial Narrow" w:eastAsia="MS Mincho" w:cs="Arial"/>
          <w:sz w:val="24"/>
          <w:szCs w:val="24"/>
          <w:lang w:val="hr-HR"/>
        </w:rPr>
        <w:t>Izjava o broju zaposlenih</w:t>
      </w:r>
    </w:p>
    <w:p w:rsidRPr="008B4F6A" w:rsidR="00972ECE" w:rsidP="00972ECE" w:rsidRDefault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hAnsi="Arial Narrow" w:eastAsia="MS Mincho" w:cs="Arial"/>
          <w:sz w:val="24"/>
          <w:szCs w:val="24"/>
          <w:lang w:val="hr-HR"/>
        </w:rPr>
      </w:pPr>
      <w:r w:rsidRPr="008B4F6A">
        <w:rPr>
          <w:rFonts w:ascii="Arial Narrow" w:hAnsi="Arial Narrow" w:eastAsia="MS Mincho" w:cs="Arial"/>
          <w:sz w:val="24"/>
          <w:szCs w:val="24"/>
          <w:lang w:val="hr-HR"/>
        </w:rPr>
        <w:t>Popis druge imovine dužnika</w:t>
      </w:r>
    </w:p>
    <w:p w:rsidRPr="008B4F6A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8B4F6A">
        <w:rPr>
          <w:rFonts w:ascii="Arial Narrow" w:hAnsi="Arial Narrow" w:eastAsia="MS Mincho" w:cs="Arial"/>
          <w:sz w:val="24"/>
          <w:szCs w:val="24"/>
          <w:lang w:val="hr-HR"/>
        </w:rPr>
        <w:t>Popis drugih prava koja čine imovinu dužnika</w:t>
      </w:r>
    </w:p>
    <w:p w:rsidRPr="008B4F6A" w:rsidR="00972ECE" w:rsidP="00972ECE" w:rsidRDefault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hAnsi="Arial Narrow" w:eastAsia="MS Mincho" w:cs="Arial"/>
          <w:sz w:val="24"/>
          <w:szCs w:val="24"/>
          <w:lang w:val="hr-HR"/>
        </w:rPr>
      </w:pPr>
      <w:r w:rsidRPr="008B4F6A">
        <w:rPr>
          <w:rFonts w:ascii="Arial Narrow" w:hAnsi="Arial Narrow" w:eastAsia="MS Mincho" w:cs="Arial"/>
          <w:sz w:val="24"/>
          <w:szCs w:val="24"/>
          <w:lang w:val="hr-HR"/>
        </w:rPr>
        <w:t xml:space="preserve">Popis drugih novčanih i nenovčanih obveza dužnika </w:t>
      </w:r>
    </w:p>
    <w:p w:rsidRPr="008B4F6A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8B4F6A">
        <w:rPr>
          <w:rFonts w:ascii="Arial Narrow" w:hAnsi="Arial Narrow" w:eastAsia="MS Mincho" w:cs="Arial"/>
          <w:sz w:val="24"/>
          <w:szCs w:val="24"/>
          <w:lang w:val="hr-HR"/>
        </w:rPr>
        <w:t>Izjava o tražbinama radnika</w:t>
      </w:r>
    </w:p>
    <w:p w:rsidRPr="008B4F6A" w:rsidR="00972ECE" w:rsidP="00972ECE" w:rsidRDefault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hAnsi="Arial Narrow" w:eastAsia="MS Mincho" w:cs="Arial"/>
          <w:sz w:val="24"/>
          <w:szCs w:val="24"/>
          <w:lang w:val="hr-HR"/>
        </w:rPr>
      </w:pPr>
      <w:r w:rsidRPr="008B4F6A">
        <w:rPr>
          <w:rFonts w:ascii="Arial Narrow" w:hAnsi="Arial Narrow" w:eastAsia="MS Mincho" w:cs="Arial"/>
          <w:sz w:val="24"/>
          <w:szCs w:val="24"/>
          <w:lang w:val="hr-HR"/>
        </w:rPr>
        <w:t>Popis izlučnih prava na imovini dužnika</w:t>
      </w:r>
    </w:p>
    <w:p w:rsidRPr="008B4F6A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8B4F6A">
        <w:rPr>
          <w:rFonts w:ascii="Arial Narrow" w:hAnsi="Arial Narrow" w:eastAsia="MS Mincho" w:cs="Arial"/>
          <w:sz w:val="24"/>
          <w:szCs w:val="24"/>
          <w:lang w:val="hr-HR"/>
        </w:rPr>
        <w:t xml:space="preserve">Popis razlučnih prava na imovini dužnika </w:t>
      </w:r>
    </w:p>
    <w:p w:rsidRPr="008B4F6A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8B4F6A">
        <w:rPr>
          <w:rFonts w:ascii="Arial Narrow" w:hAnsi="Arial Narrow" w:eastAsia="MS Mincho" w:cs="Arial"/>
          <w:sz w:val="24"/>
          <w:szCs w:val="24"/>
          <w:lang w:val="hr-HR"/>
        </w:rPr>
        <w:t xml:space="preserve">Iznos novčanih sredstava na računima </w:t>
      </w:r>
    </w:p>
    <w:p w:rsidRPr="008B4F6A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8B4F6A">
        <w:rPr>
          <w:rFonts w:ascii="Arial Narrow" w:hAnsi="Arial Narrow" w:eastAsia="MS Mincho" w:cs="Arial"/>
          <w:sz w:val="24"/>
          <w:szCs w:val="24"/>
          <w:lang w:val="hr-HR"/>
        </w:rPr>
        <w:t>Obavijest vjerovnicima o podnošenju zahtjeva za pokretanje predste</w:t>
      </w:r>
      <w:r w:rsidRPr="008B4F6A">
        <w:rPr>
          <w:rFonts w:ascii="Arial Narrow" w:hAnsi="Arial Narrow" w:eastAsia="MS Mincho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eastAsia="MS Mincho" w:cs="Arial"/>
          <w:sz w:val="24"/>
          <w:szCs w:val="24"/>
          <w:lang w:val="hr-HR"/>
        </w:rPr>
        <w:t>ajnog postupka</w:t>
      </w:r>
    </w:p>
    <w:p w:rsidRPr="008B4F6A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8B4F6A">
        <w:rPr>
          <w:rFonts w:ascii="Arial Narrow" w:hAnsi="Arial Narrow" w:eastAsia="MS Mincho" w:cs="Arial"/>
          <w:sz w:val="24"/>
          <w:szCs w:val="24"/>
          <w:lang w:val="hr-HR"/>
        </w:rPr>
        <w:t xml:space="preserve">Visina prosječnih mjesečnih troškova redovnog poslovanja </w:t>
      </w:r>
    </w:p>
    <w:p w:rsidRPr="008B4F6A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8B4F6A">
        <w:rPr>
          <w:rFonts w:ascii="Arial Narrow" w:hAnsi="Arial Narrow" w:eastAsia="MS Mincho" w:cs="Arial"/>
          <w:sz w:val="24"/>
          <w:szCs w:val="24"/>
          <w:lang w:val="hr-HR"/>
        </w:rPr>
        <w:t>Popis svih postupaka pred sudovima ili javnopravnim tijelima u kojima je dužnik st</w:t>
      </w:r>
      <w:r w:rsidR="00052523">
        <w:rPr>
          <w:rFonts w:ascii="Arial Narrow" w:hAnsi="Arial Narrow" w:eastAsia="MS Mincho" w:cs="Arial"/>
          <w:sz w:val="24"/>
          <w:szCs w:val="24"/>
          <w:lang w:val="hr-HR"/>
        </w:rPr>
        <w:t>ranka te visina i</w:t>
      </w:r>
      <w:r w:rsidRPr="008B4F6A">
        <w:rPr>
          <w:rFonts w:ascii="Arial Narrow" w:hAnsi="Arial Narrow" w:eastAsia="MS Mincho" w:cs="Arial"/>
          <w:sz w:val="24"/>
          <w:szCs w:val="24"/>
          <w:lang w:val="hr-HR"/>
        </w:rPr>
        <w:t xml:space="preserve"> opis tražbine koja je predmet postupka</w:t>
      </w:r>
    </w:p>
    <w:p w:rsidRPr="008B4F6A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8B4F6A">
        <w:rPr>
          <w:rFonts w:ascii="Arial Narrow" w:hAnsi="Arial Narrow" w:eastAsia="MS Mincho" w:cs="Arial"/>
          <w:sz w:val="24"/>
          <w:szCs w:val="24"/>
          <w:lang w:val="hr-HR"/>
        </w:rPr>
        <w:t>Popis tražbina radnika</w:t>
      </w:r>
    </w:p>
    <w:p w:rsidRPr="008B4F6A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8B4F6A">
        <w:rPr>
          <w:rFonts w:ascii="Arial Narrow" w:hAnsi="Arial Narrow" w:eastAsia="MS Mincho" w:cs="Arial"/>
          <w:sz w:val="24"/>
          <w:szCs w:val="24"/>
          <w:lang w:val="hr-HR"/>
        </w:rPr>
        <w:t xml:space="preserve">Popis obveza dužnika unesenih u poslovne knjige </w:t>
      </w:r>
    </w:p>
    <w:p w:rsidRPr="008B4F6A" w:rsidR="00972ECE" w:rsidP="00972ECE" w:rsidRDefault="00972ECE">
      <w:pPr>
        <w:tabs>
          <w:tab w:val="left" w:pos="3879"/>
        </w:tabs>
        <w:spacing w:after="0" w:line="360" w:lineRule="auto"/>
        <w:ind w:left="720"/>
        <w:contextualSpacing/>
        <w:jc w:val="both"/>
        <w:rPr>
          <w:rFonts w:ascii="Arial Narrow" w:hAnsi="Arial Narrow" w:eastAsia="MS Mincho" w:cs="Arial"/>
          <w:color w:val="D55816"/>
          <w:sz w:val="24"/>
          <w:szCs w:val="24"/>
          <w:lang w:val="hr-HR"/>
        </w:rPr>
      </w:pPr>
    </w:p>
    <w:p w:rsidRPr="008B4F6A" w:rsidR="00972ECE" w:rsidP="00972ECE" w:rsidRDefault="00972ECE">
      <w:pPr>
        <w:numPr>
          <w:ilvl w:val="0"/>
          <w:numId w:val="19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b/>
          <w:sz w:val="24"/>
          <w:szCs w:val="24"/>
          <w:u w:val="single"/>
          <w:lang w:val="hr-HR"/>
        </w:rPr>
      </w:pPr>
      <w:r w:rsidRPr="008B4F6A">
        <w:rPr>
          <w:rFonts w:ascii="Arial Narrow" w:hAnsi="Arial Narrow" w:eastAsia="MS Mincho" w:cs="Arial"/>
          <w:b/>
          <w:sz w:val="24"/>
          <w:szCs w:val="24"/>
          <w:u w:val="single"/>
          <w:lang w:val="hr-HR"/>
        </w:rPr>
        <w:t xml:space="preserve">Ostalo </w:t>
      </w:r>
    </w:p>
    <w:p w:rsidRPr="008B4F6A" w:rsidR="00972ECE" w:rsidP="00972ECE" w:rsidRDefault="0004644D">
      <w:pPr>
        <w:numPr>
          <w:ilvl w:val="0"/>
          <w:numId w:val="10"/>
        </w:numPr>
        <w:tabs>
          <w:tab w:val="left" w:pos="3879"/>
        </w:tabs>
        <w:spacing w:after="0" w:line="360" w:lineRule="auto"/>
        <w:ind w:left="709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>
        <w:rPr>
          <w:rFonts w:ascii="Arial Narrow" w:hAnsi="Arial Narrow" w:eastAsia="MS Mincho" w:cs="Arial"/>
          <w:sz w:val="24"/>
          <w:szCs w:val="24"/>
          <w:lang w:val="hr-HR"/>
        </w:rPr>
        <w:t>GFI – podaci</w:t>
      </w:r>
    </w:p>
    <w:p w:rsidRPr="008B4F6A" w:rsidR="00FA47DC" w:rsidP="00FA47DC" w:rsidRDefault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Pr="008B4F6A" w:rsidR="00FA47DC" w:rsidP="00FA47DC" w:rsidRDefault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Pr="008B4F6A" w:rsidR="00FA47DC" w:rsidP="00FA47DC" w:rsidRDefault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Pr="008B4F6A" w:rsidR="00FA47DC" w:rsidP="00FA47DC" w:rsidRDefault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Pr="008B4F6A" w:rsidR="004D331D" w:rsidP="004D331D" w:rsidRDefault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Pr="008B4F6A" w:rsidR="004D331D" w:rsidP="004D331D" w:rsidRDefault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Pr="008B4F6A" w:rsidR="006A05FC" w:rsidP="004D331D" w:rsidRDefault="006A05F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Pr="008B4F6A" w:rsidR="002F2D4B" w:rsidP="002F2D4B" w:rsidRDefault="002F2D4B">
      <w:pPr>
        <w:pStyle w:val="Naslov1"/>
        <w:pBdr>
          <w:bottom w:val="single" w:color="94B6D2" w:themeColor="accent1" w:sz="4" w:space="0"/>
        </w:pBdr>
        <w:spacing w:before="0" w:after="0" w:line="360" w:lineRule="auto"/>
        <w:contextualSpacing/>
        <w:jc w:val="both"/>
        <w:rPr>
          <w:rFonts w:ascii="Arial Narrow" w:hAnsi="Arial Narrow" w:cs="Arial"/>
          <w:b/>
          <w:color w:val="FF0000"/>
          <w:sz w:val="24"/>
          <w:szCs w:val="24"/>
          <w:lang w:val="hr-HR"/>
        </w:rPr>
      </w:pPr>
      <w:bookmarkStart w:name="_Toc17380612" w:id="5"/>
      <w:bookmarkStart w:name="_Toc472012443" w:id="6"/>
      <w:bookmarkStart w:name="_Toc477898292" w:id="7"/>
      <w:bookmarkStart w:name="_Toc522797236" w:id="8"/>
      <w:r w:rsidRPr="008B4F6A">
        <w:rPr>
          <w:rFonts w:ascii="Arial Narrow" w:hAnsi="Arial Narrow" w:cs="Arial"/>
          <w:b/>
          <w:color w:val="FF0000"/>
          <w:sz w:val="24"/>
          <w:szCs w:val="24"/>
          <w:lang w:val="hr-HR"/>
        </w:rPr>
        <w:lastRenderedPageBreak/>
        <w:t>OBAVIJEST VJEROVNICIMA O PODNOŠENJU ZAHTJEVA ZA POKRETANJE PREDSTEČAJNOG POSTUPKA</w:t>
      </w:r>
      <w:bookmarkEnd w:id="5"/>
    </w:p>
    <w:p w:rsidRPr="008B4F6A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Uprava društva </w:t>
      </w:r>
      <w:r w:rsidR="009B1C61">
        <w:rPr>
          <w:rFonts w:ascii="Arial Narrow" w:hAnsi="Arial Narrow" w:cs="Arial"/>
          <w:sz w:val="24"/>
          <w:szCs w:val="24"/>
          <w:lang w:val="hr-HR"/>
        </w:rPr>
        <w:t>TRANSPORTI KUKEC j.d.o.o.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, ovom izjavom, koja 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e biti objavljena putem javne objave na internet stranicama Ministarstva pravosu</w:t>
      </w:r>
      <w:r w:rsidRPr="008B4F6A">
        <w:rPr>
          <w:rFonts w:ascii="Arial Narrow" w:hAnsi="Arial Narrow" w:cs="Calibri"/>
          <w:sz w:val="24"/>
          <w:szCs w:val="24"/>
          <w:lang w:val="hr-HR"/>
        </w:rPr>
        <w:t>đ</w:t>
      </w:r>
      <w:r w:rsidRPr="008B4F6A">
        <w:rPr>
          <w:rFonts w:ascii="Arial Narrow" w:hAnsi="Arial Narrow" w:cs="Arial"/>
          <w:sz w:val="24"/>
          <w:szCs w:val="24"/>
          <w:lang w:val="hr-HR"/>
        </w:rPr>
        <w:t>a na e-oglasnoj plo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i, obavje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sz w:val="24"/>
          <w:szCs w:val="24"/>
          <w:lang w:val="hr-HR"/>
        </w:rPr>
        <w:t>tava sve vjerovnike o podno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sz w:val="24"/>
          <w:szCs w:val="24"/>
          <w:lang w:val="hr-HR"/>
        </w:rPr>
        <w:t>enju zahtjeva za pokretanje predste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ajnog postupka. Cilj pokretanja predste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ajnog postupka je nastavak poslovanja i namirenje vjerovnika sukladno pravilu jednakosti i pravednosti poštuju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i sve odredbe Ste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ajnog zakona. </w:t>
      </w:r>
    </w:p>
    <w:p w:rsidRPr="008B4F6A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 w:eastAsia="zh-CN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Sve obavijesti i dokumentacija vezane uz predste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ajni postupak tvrtke </w:t>
      </w:r>
      <w:r w:rsidR="009B1C61">
        <w:rPr>
          <w:rFonts w:ascii="Arial Narrow" w:hAnsi="Arial Narrow" w:cs="Arial"/>
          <w:bCs/>
          <w:sz w:val="24"/>
          <w:szCs w:val="24"/>
          <w:lang w:val="hr-HR" w:eastAsia="zh-CN"/>
        </w:rPr>
        <w:t>TRANSPORTI KUKEC j.d.o.o.</w:t>
      </w:r>
      <w:r w:rsidRPr="008B4F6A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8B4F6A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bit </w:t>
      </w:r>
      <w:r w:rsidRPr="008B4F6A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8B4F6A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 javno dostupne na internet </w:t>
      </w:r>
      <w:r w:rsidRPr="008B4F6A">
        <w:rPr>
          <w:rFonts w:ascii="Arial Narrow" w:hAnsi="Arial Narrow" w:cs="Arial"/>
          <w:sz w:val="24"/>
          <w:szCs w:val="24"/>
          <w:lang w:val="hr-HR"/>
        </w:rPr>
        <w:t>stranicama Ministarstva pravosu</w:t>
      </w:r>
      <w:r w:rsidRPr="008B4F6A">
        <w:rPr>
          <w:rFonts w:ascii="Arial Narrow" w:hAnsi="Arial Narrow" w:cs="Calibri"/>
          <w:sz w:val="24"/>
          <w:szCs w:val="24"/>
          <w:lang w:val="hr-HR"/>
        </w:rPr>
        <w:t>đ</w:t>
      </w:r>
      <w:r w:rsidRPr="008B4F6A">
        <w:rPr>
          <w:rFonts w:ascii="Arial Narrow" w:hAnsi="Arial Narrow" w:cs="Arial"/>
          <w:sz w:val="24"/>
          <w:szCs w:val="24"/>
          <w:lang w:val="hr-HR"/>
        </w:rPr>
        <w:t>a na e-oglasnoj plo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i. Ovim putem pozivamo sve vjerovnike tvrtke </w:t>
      </w:r>
      <w:r w:rsidR="009B1C61">
        <w:rPr>
          <w:rFonts w:ascii="Arial Narrow" w:hAnsi="Arial Narrow" w:cs="Arial"/>
          <w:bCs/>
          <w:sz w:val="24"/>
          <w:szCs w:val="24"/>
          <w:lang w:val="hr-HR" w:eastAsia="zh-CN"/>
        </w:rPr>
        <w:t>TRANSPORTI KUKEC j.d.o.o.</w:t>
      </w:r>
      <w:r w:rsidRPr="008B4F6A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8B4F6A">
        <w:rPr>
          <w:rFonts w:ascii="Arial Narrow" w:hAnsi="Arial Narrow" w:cs="Arial"/>
          <w:bCs/>
          <w:sz w:val="24"/>
          <w:szCs w:val="24"/>
          <w:lang w:val="hr-HR" w:eastAsia="zh-CN"/>
        </w:rPr>
        <w:t>da podr</w:t>
      </w:r>
      <w:r w:rsidRPr="008B4F6A">
        <w:rPr>
          <w:rFonts w:ascii="Arial Narrow" w:hAnsi="Arial Narrow" w:cs="Calibri"/>
          <w:bCs/>
          <w:sz w:val="24"/>
          <w:szCs w:val="24"/>
          <w:lang w:val="hr-HR" w:eastAsia="zh-CN"/>
        </w:rPr>
        <w:t>ž</w:t>
      </w:r>
      <w:r w:rsidRPr="008B4F6A">
        <w:rPr>
          <w:rFonts w:ascii="Arial Narrow" w:hAnsi="Arial Narrow" w:cs="Arial"/>
          <w:bCs/>
          <w:sz w:val="24"/>
          <w:szCs w:val="24"/>
          <w:lang w:val="hr-HR" w:eastAsia="zh-CN"/>
        </w:rPr>
        <w:t>e na</w:t>
      </w:r>
      <w:r w:rsidRPr="008B4F6A">
        <w:rPr>
          <w:rFonts w:ascii="Arial Narrow" w:hAnsi="Arial Narrow" w:cs="Lucida Sans"/>
          <w:bCs/>
          <w:sz w:val="24"/>
          <w:szCs w:val="24"/>
          <w:lang w:val="hr-HR" w:eastAsia="zh-CN"/>
        </w:rPr>
        <w:t>š</w:t>
      </w:r>
      <w:r w:rsidRPr="008B4F6A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 Plan restrukturiranja, a sve u svrhu nastavka poslovanja i namirenja tra</w:t>
      </w:r>
      <w:r w:rsidRPr="008B4F6A">
        <w:rPr>
          <w:rFonts w:ascii="Arial Narrow" w:hAnsi="Arial Narrow" w:cs="Calibri"/>
          <w:bCs/>
          <w:sz w:val="24"/>
          <w:szCs w:val="24"/>
          <w:lang w:val="hr-HR" w:eastAsia="zh-CN"/>
        </w:rPr>
        <w:t>ž</w:t>
      </w:r>
      <w:r w:rsidRPr="008B4F6A">
        <w:rPr>
          <w:rFonts w:ascii="Arial Narrow" w:hAnsi="Arial Narrow" w:cs="Arial"/>
          <w:bCs/>
          <w:sz w:val="24"/>
          <w:szCs w:val="24"/>
          <w:lang w:val="hr-HR" w:eastAsia="zh-CN"/>
        </w:rPr>
        <w:t>bina vjerovnika te omogu</w:t>
      </w:r>
      <w:r w:rsidRPr="008B4F6A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8B4F6A">
        <w:rPr>
          <w:rFonts w:ascii="Arial Narrow" w:hAnsi="Arial Narrow" w:cs="Arial"/>
          <w:bCs/>
          <w:sz w:val="24"/>
          <w:szCs w:val="24"/>
          <w:lang w:val="hr-HR" w:eastAsia="zh-CN"/>
        </w:rPr>
        <w:t>avanja poslovanja na</w:t>
      </w:r>
      <w:r w:rsidRPr="008B4F6A">
        <w:rPr>
          <w:rFonts w:ascii="Arial Narrow" w:hAnsi="Arial Narrow" w:cs="Lucida Sans"/>
          <w:bCs/>
          <w:sz w:val="24"/>
          <w:szCs w:val="24"/>
          <w:lang w:val="hr-HR" w:eastAsia="zh-CN"/>
        </w:rPr>
        <w:t>š</w:t>
      </w:r>
      <w:r w:rsidRPr="008B4F6A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eg Društva. </w:t>
      </w:r>
    </w:p>
    <w:p w:rsidRPr="008B4F6A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</w:p>
    <w:p w:rsidRPr="008B4F6A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Nakon prihva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anja Prijedloga za otvaranje predste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ajnog postupka za tvrtku </w:t>
      </w:r>
      <w:r w:rsidR="009B1C61">
        <w:rPr>
          <w:rFonts w:ascii="Arial Narrow" w:hAnsi="Arial Narrow" w:cs="Arial"/>
          <w:bCs/>
          <w:sz w:val="24"/>
          <w:szCs w:val="24"/>
          <w:lang w:val="hr-HR" w:eastAsia="zh-CN"/>
        </w:rPr>
        <w:t>TRANSPORTI KUKEC j.d.o.o.</w:t>
      </w:r>
      <w:r w:rsidRPr="008B4F6A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8B4F6A">
        <w:rPr>
          <w:rFonts w:ascii="Arial Narrow" w:hAnsi="Arial Narrow" w:cs="Arial"/>
          <w:bCs/>
          <w:sz w:val="24"/>
          <w:szCs w:val="24"/>
          <w:lang w:val="hr-HR" w:eastAsia="zh-CN"/>
        </w:rPr>
        <w:t>od strane Trgova</w:t>
      </w:r>
      <w:r w:rsidRPr="008B4F6A">
        <w:rPr>
          <w:rFonts w:ascii="Arial Narrow" w:hAnsi="Arial Narrow" w:cs="Calibri"/>
          <w:bCs/>
          <w:sz w:val="24"/>
          <w:szCs w:val="24"/>
          <w:lang w:val="hr-HR" w:eastAsia="zh-CN"/>
        </w:rPr>
        <w:t>č</w:t>
      </w:r>
      <w:r w:rsidRPr="008B4F6A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kog suda, kontaktirat </w:t>
      </w:r>
      <w:r w:rsidRPr="008B4F6A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8B4F6A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 se vjerovnici </w:t>
      </w:r>
      <w:r w:rsidRPr="008B4F6A">
        <w:rPr>
          <w:rFonts w:ascii="Arial Narrow" w:hAnsi="Arial Narrow" w:cs="Arial"/>
          <w:bCs/>
          <w:sz w:val="24"/>
          <w:szCs w:val="24"/>
          <w:lang w:val="hr-HR"/>
        </w:rPr>
        <w:t>kako bi se pribavila zakonom propisana ve</w:t>
      </w:r>
      <w:r w:rsidRPr="008B4F6A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bCs/>
          <w:sz w:val="24"/>
          <w:szCs w:val="24"/>
          <w:lang w:val="hr-HR"/>
        </w:rPr>
        <w:t>ina potrebna za prihva</w:t>
      </w:r>
      <w:r w:rsidRPr="008B4F6A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bCs/>
          <w:sz w:val="24"/>
          <w:szCs w:val="24"/>
          <w:lang w:val="hr-HR"/>
        </w:rPr>
        <w:t xml:space="preserve">anje Plana financijskog i operativnog restrukturiranja. </w:t>
      </w:r>
    </w:p>
    <w:p w:rsidRPr="008B4F6A" w:rsidR="002F2D4B" w:rsidP="002F2D4B" w:rsidRDefault="002F2D4B">
      <w:pPr>
        <w:pStyle w:val="Tijeloteksta"/>
        <w:spacing w:after="0" w:line="360" w:lineRule="auto"/>
        <w:contextualSpacing/>
        <w:rPr>
          <w:rFonts w:ascii="Arial Narrow" w:hAnsi="Arial Narrow" w:eastAsia="Calibri" w:cs="Arial"/>
          <w:snapToGrid/>
          <w:sz w:val="24"/>
          <w:szCs w:val="24"/>
          <w:lang w:val="hr-HR"/>
        </w:rPr>
      </w:pPr>
    </w:p>
    <w:p w:rsidRPr="008B4F6A" w:rsidR="002F2D4B" w:rsidP="002F2D4B" w:rsidRDefault="0074125F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eastAsia="MS Mincho" w:cs="Arial"/>
          <w:sz w:val="24"/>
          <w:szCs w:val="24"/>
          <w:lang w:val="hr-HR"/>
        </w:rPr>
        <w:t xml:space="preserve">U </w:t>
      </w:r>
      <w:r w:rsidR="009B1C61">
        <w:rPr>
          <w:rFonts w:ascii="Arial Narrow" w:hAnsi="Arial Narrow" w:eastAsia="MS Mincho" w:cs="Arial"/>
          <w:sz w:val="24"/>
          <w:szCs w:val="24"/>
          <w:lang w:val="hr-HR"/>
        </w:rPr>
        <w:t>Donjem Markovcu</w:t>
      </w:r>
      <w:r w:rsidRPr="008B4F6A" w:rsidR="00E92A47">
        <w:rPr>
          <w:rFonts w:ascii="Arial Narrow" w:hAnsi="Arial Narrow" w:eastAsia="MS Mincho" w:cs="Arial"/>
          <w:sz w:val="24"/>
          <w:szCs w:val="24"/>
          <w:lang w:val="hr-HR"/>
        </w:rPr>
        <w:t xml:space="preserve">, </w:t>
      </w:r>
      <w:r w:rsidR="00D259ED">
        <w:rPr>
          <w:rFonts w:ascii="Arial Narrow" w:hAnsi="Arial Narrow" w:eastAsia="MS Mincho" w:cs="Arial"/>
          <w:sz w:val="24"/>
          <w:szCs w:val="24"/>
          <w:lang w:val="hr-HR"/>
        </w:rPr>
        <w:t>16</w:t>
      </w:r>
      <w:r w:rsidR="009B1C61">
        <w:rPr>
          <w:rFonts w:ascii="Arial Narrow" w:hAnsi="Arial Narrow" w:eastAsia="MS Mincho" w:cs="Arial"/>
          <w:sz w:val="24"/>
          <w:szCs w:val="24"/>
          <w:lang w:val="hr-HR"/>
        </w:rPr>
        <w:t>.09</w:t>
      </w:r>
      <w:r w:rsidRPr="008B4F6A" w:rsidR="004D0F92">
        <w:rPr>
          <w:rFonts w:ascii="Arial Narrow" w:hAnsi="Arial Narrow" w:eastAsia="MS Mincho" w:cs="Arial"/>
          <w:sz w:val="24"/>
          <w:szCs w:val="24"/>
          <w:lang w:val="hr-HR"/>
        </w:rPr>
        <w:t>.2019.</w:t>
      </w:r>
      <w:r w:rsidRPr="008B4F6A" w:rsidR="002F2D4B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8B4F6A" w:rsidR="002F2D4B" w:rsidP="002F2D4B" w:rsidRDefault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2F2D4B" w:rsidP="002F2D4B" w:rsidRDefault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2F2D4B" w:rsidP="002F2D4B" w:rsidRDefault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eastAsia="MS Mincho" w:cs="Arial"/>
          <w:b/>
          <w:color w:val="548AB7" w:themeColor="accent1" w:themeShade="BF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8B4F6A" w:rsidR="002F2D4B" w:rsidP="00CD15CF" w:rsidRDefault="009B1C61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/>
          <w:bCs/>
          <w:color w:val="FF0000"/>
          <w:sz w:val="24"/>
          <w:szCs w:val="24"/>
          <w:lang w:val="hr-HR"/>
        </w:rPr>
      </w:pPr>
      <w:r>
        <w:rPr>
          <w:rFonts w:ascii="Arial Narrow" w:hAnsi="Arial Narrow" w:cs="Arial"/>
          <w:b/>
          <w:bCs/>
          <w:color w:val="FF0000"/>
          <w:sz w:val="24"/>
          <w:szCs w:val="24"/>
          <w:lang w:val="hr-HR" w:eastAsia="zh-CN"/>
        </w:rPr>
        <w:t>TRANSPORTI KUKEC j.d.o.o.</w:t>
      </w:r>
    </w:p>
    <w:p w:rsidRPr="008B4F6A" w:rsidR="00972ECE" w:rsidP="00CD15CF" w:rsidRDefault="009B1C61">
      <w:pPr>
        <w:spacing w:after="0" w:line="360" w:lineRule="auto"/>
        <w:jc w:val="right"/>
        <w:rPr>
          <w:rFonts w:ascii="Arial Narrow" w:hAnsi="Arial Narrow" w:eastAsia="MS Mincho" w:cs="Times New Roman"/>
          <w:sz w:val="24"/>
          <w:szCs w:val="24"/>
          <w:lang w:val="hr-HR"/>
        </w:rPr>
      </w:pPr>
      <w:r>
        <w:rPr>
          <w:rFonts w:ascii="Arial Narrow" w:hAnsi="Arial Narrow" w:eastAsia="MS Mincho" w:cs="Times New Roman"/>
          <w:sz w:val="24"/>
          <w:szCs w:val="24"/>
          <w:lang w:val="hr-HR"/>
        </w:rPr>
        <w:t>Željko Kukec</w:t>
      </w:r>
      <w:r w:rsidRPr="008B4F6A" w:rsidR="00972ECE">
        <w:rPr>
          <w:rFonts w:ascii="Arial Narrow" w:hAnsi="Arial Narrow" w:eastAsia="MS Mincho" w:cs="Times New Roman"/>
          <w:sz w:val="24"/>
          <w:szCs w:val="24"/>
          <w:lang w:val="hr-HR"/>
        </w:rPr>
        <w:t xml:space="preserve">, </w:t>
      </w:r>
      <w:r w:rsidRPr="008B4F6A" w:rsidR="004D0F92">
        <w:rPr>
          <w:rFonts w:ascii="Arial Narrow" w:hAnsi="Arial Narrow" w:eastAsia="MS Mincho" w:cs="Times New Roman"/>
          <w:sz w:val="24"/>
          <w:szCs w:val="24"/>
          <w:lang w:val="hr-HR"/>
        </w:rPr>
        <w:t>direktor</w:t>
      </w:r>
    </w:p>
    <w:p w:rsidRPr="008B4F6A" w:rsidR="00972ECE" w:rsidP="00972ECE" w:rsidRDefault="00972ECE">
      <w:pPr>
        <w:spacing w:after="0" w:line="240" w:lineRule="auto"/>
        <w:jc w:val="right"/>
        <w:rPr>
          <w:rFonts w:ascii="Arial Narrow" w:hAnsi="Arial Narrow" w:eastAsia="MS Mincho" w:cs="Times New Roman"/>
          <w:color w:val="003366"/>
          <w:sz w:val="24"/>
          <w:szCs w:val="24"/>
          <w:lang w:val="hr-HR"/>
        </w:rPr>
      </w:pPr>
    </w:p>
    <w:p w:rsidRPr="008B4F6A" w:rsidR="00972ECE" w:rsidP="00972ECE" w:rsidRDefault="00972ECE">
      <w:pPr>
        <w:tabs>
          <w:tab w:val="left" w:pos="3879"/>
        </w:tabs>
        <w:spacing w:after="0" w:line="360" w:lineRule="auto"/>
        <w:jc w:val="right"/>
        <w:rPr>
          <w:rFonts w:ascii="Arial Narrow" w:hAnsi="Arial Narrow" w:eastAsia="MS Mincho" w:cs="Times New Roman"/>
          <w:sz w:val="24"/>
          <w:szCs w:val="24"/>
          <w:lang w:val="hr-HR"/>
        </w:rPr>
      </w:pPr>
      <w:r w:rsidRPr="008B4F6A">
        <w:rPr>
          <w:rFonts w:ascii="Arial Narrow" w:hAnsi="Arial Narrow" w:eastAsia="MS Mincho" w:cs="Times New Roman"/>
          <w:sz w:val="24"/>
          <w:szCs w:val="24"/>
          <w:lang w:val="hr-HR"/>
        </w:rPr>
        <w:t>______________________________</w:t>
      </w:r>
    </w:p>
    <w:p w:rsidRPr="008B4F6A" w:rsidR="00972ECE" w:rsidP="00972ECE" w:rsidRDefault="00972ECE">
      <w:pPr>
        <w:spacing w:after="0" w:line="240" w:lineRule="auto"/>
        <w:jc w:val="right"/>
        <w:rPr>
          <w:rFonts w:ascii="Arial Narrow" w:hAnsi="Arial Narrow" w:eastAsia="MS Mincho" w:cs="Times New Roman"/>
          <w:sz w:val="24"/>
          <w:szCs w:val="24"/>
          <w:lang w:val="hr-HR"/>
        </w:rPr>
      </w:pPr>
    </w:p>
    <w:p w:rsidRPr="008B4F6A" w:rsidR="002F2D4B" w:rsidP="003074B5" w:rsidRDefault="002F2D4B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</w:p>
    <w:p w:rsidRPr="008B4F6A" w:rsidR="002F2D4B" w:rsidP="002F2D4B" w:rsidRDefault="002F2D4B">
      <w:pPr>
        <w:spacing w:after="0" w:line="360" w:lineRule="auto"/>
        <w:ind w:left="8496" w:firstLine="708"/>
        <w:contextualSpacing/>
        <w:rPr>
          <w:rFonts w:ascii="Arial Narrow" w:hAnsi="Arial Narrow" w:eastAsia="MS Mincho" w:cs="Arial"/>
          <w:sz w:val="24"/>
          <w:szCs w:val="24"/>
          <w:lang w:val="hr-HR"/>
        </w:rPr>
      </w:pPr>
    </w:p>
    <w:p w:rsidRPr="008B4F6A" w:rsidR="002F2D4B" w:rsidP="0074125F" w:rsidRDefault="002F2D4B">
      <w:pPr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Pr="008B4F6A" w:rsidR="004C27A8" w:rsidP="000E16F3" w:rsidRDefault="0025558D">
      <w:pPr>
        <w:pStyle w:val="Naslov1"/>
        <w:rPr>
          <w:rFonts w:ascii="Arial Narrow" w:hAnsi="Arial Narrow"/>
          <w:b/>
          <w:color w:val="FF0000"/>
          <w:lang w:val="hr-HR"/>
        </w:rPr>
      </w:pPr>
      <w:bookmarkStart w:name="_Toc17380613" w:id="9"/>
      <w:r w:rsidRPr="008B4F6A">
        <w:rPr>
          <w:rFonts w:ascii="Arial Narrow" w:hAnsi="Arial Narrow"/>
          <w:b/>
          <w:color w:val="FF0000"/>
          <w:lang w:val="hr-HR"/>
        </w:rPr>
        <w:lastRenderedPageBreak/>
        <w:t xml:space="preserve">1. </w:t>
      </w:r>
      <w:bookmarkEnd w:id="4"/>
      <w:r w:rsidRPr="008B4F6A" w:rsidR="0074125F">
        <w:rPr>
          <w:rFonts w:ascii="Arial Narrow" w:hAnsi="Arial Narrow"/>
          <w:b/>
          <w:color w:val="FF0000"/>
          <w:lang w:val="hr-HR"/>
        </w:rPr>
        <w:t>UV</w:t>
      </w:r>
      <w:r w:rsidRPr="008B4F6A" w:rsidR="005E4880">
        <w:rPr>
          <w:rFonts w:ascii="Arial Narrow" w:hAnsi="Arial Narrow"/>
          <w:b/>
          <w:color w:val="FF0000"/>
          <w:lang w:val="hr-HR"/>
        </w:rPr>
        <w:t>OD</w:t>
      </w:r>
      <w:bookmarkEnd w:id="6"/>
      <w:bookmarkEnd w:id="7"/>
      <w:bookmarkEnd w:id="8"/>
      <w:bookmarkEnd w:id="9"/>
      <w:r w:rsidRPr="008B4F6A" w:rsidR="005E4880">
        <w:rPr>
          <w:rFonts w:ascii="Arial Narrow" w:hAnsi="Arial Narrow"/>
          <w:b/>
          <w:color w:val="FF0000"/>
          <w:lang w:val="hr-HR"/>
        </w:rPr>
        <w:t xml:space="preserve"> </w:t>
      </w:r>
    </w:p>
    <w:p w:rsidRPr="008B4F6A" w:rsidR="0006044F" w:rsidP="000807BB" w:rsidRDefault="0006044F">
      <w:pPr>
        <w:spacing w:after="0" w:line="360" w:lineRule="auto"/>
        <w:contextualSpacing/>
        <w:jc w:val="both"/>
        <w:rPr>
          <w:rFonts w:ascii="Arial Narrow" w:hAnsi="Arial Narrow" w:cs="Arial"/>
          <w:color w:val="C8CCB3" w:themeColor="accent3" w:themeTint="99"/>
          <w:sz w:val="24"/>
          <w:szCs w:val="24"/>
          <w:lang w:val="hr-HR"/>
        </w:rPr>
      </w:pPr>
    </w:p>
    <w:p w:rsidRPr="008B4F6A" w:rsidR="00F605C4" w:rsidP="000807BB" w:rsidRDefault="008964C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9B1C6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TRANSPORTI KUKEC j.d.o.o.</w:t>
      </w:r>
      <w:r w:rsidRPr="008B4F6A" w:rsidR="005A770B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8B4F6A" w:rsidR="00E306D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pokre</w:t>
      </w:r>
      <w:r w:rsidRPr="008B4F6A" w:rsidR="00E306DE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Pr="008B4F6A" w:rsidR="00E306D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 predste</w:t>
      </w:r>
      <w:r w:rsidRPr="008B4F6A" w:rsidR="00E306DE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8B4F6A" w:rsidR="00E306D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ajni postupak radi nenaplativih potra</w:t>
      </w:r>
      <w:r w:rsidRPr="008B4F6A" w:rsidR="00E306DE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Pr="008B4F6A" w:rsidR="00E306D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iva</w:t>
      </w:r>
      <w:r w:rsidRPr="008B4F6A" w:rsidR="00042C1B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nja i nelikvidnosti poslovanja, </w:t>
      </w:r>
      <w:r w:rsidRPr="008B4F6A" w:rsidR="0098145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te blokade poslovnog ra</w:t>
      </w:r>
      <w:r w:rsidRPr="008B4F6A" w:rsidR="00981451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8B4F6A" w:rsidR="0098145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una. </w:t>
      </w:r>
      <w:r w:rsidRPr="008B4F6A" w:rsidR="0006044F">
        <w:rPr>
          <w:rFonts w:ascii="Arial Narrow" w:hAnsi="Arial Narrow" w:cs="Arial"/>
          <w:sz w:val="24"/>
          <w:szCs w:val="24"/>
          <w:lang w:val="hr-HR"/>
        </w:rPr>
        <w:t>Daljn</w:t>
      </w:r>
      <w:r w:rsidRPr="008B4F6A" w:rsidR="00097D22">
        <w:rPr>
          <w:rFonts w:ascii="Arial Narrow" w:hAnsi="Arial Narrow" w:cs="Arial"/>
          <w:sz w:val="24"/>
          <w:szCs w:val="24"/>
          <w:lang w:val="hr-HR"/>
        </w:rPr>
        <w:t>ja blokada ra</w:t>
      </w:r>
      <w:r w:rsidRPr="008B4F6A" w:rsidR="00097D22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097D22">
        <w:rPr>
          <w:rFonts w:ascii="Arial Narrow" w:hAnsi="Arial Narrow" w:cs="Arial"/>
          <w:sz w:val="24"/>
          <w:szCs w:val="24"/>
          <w:lang w:val="hr-HR"/>
        </w:rPr>
        <w:t>una uzrokovala bi</w:t>
      </w:r>
      <w:r w:rsidRPr="008B4F6A" w:rsidR="0006044F">
        <w:rPr>
          <w:rFonts w:ascii="Arial Narrow" w:hAnsi="Arial Narrow" w:cs="Arial"/>
          <w:sz w:val="24"/>
          <w:szCs w:val="24"/>
          <w:lang w:val="hr-HR"/>
        </w:rPr>
        <w:t xml:space="preserve"> dugoro</w:t>
      </w:r>
      <w:r w:rsidRPr="008B4F6A" w:rsidR="0006044F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06044F">
        <w:rPr>
          <w:rFonts w:ascii="Arial Narrow" w:hAnsi="Arial Narrow" w:cs="Arial"/>
          <w:sz w:val="24"/>
          <w:szCs w:val="24"/>
          <w:lang w:val="hr-HR"/>
        </w:rPr>
        <w:t>nu</w:t>
      </w:r>
      <w:r w:rsidRPr="008B4F6A" w:rsidR="00064A55">
        <w:rPr>
          <w:rFonts w:ascii="Arial Narrow" w:hAnsi="Arial Narrow" w:cs="Arial"/>
          <w:sz w:val="24"/>
          <w:szCs w:val="24"/>
          <w:lang w:val="hr-HR"/>
        </w:rPr>
        <w:t xml:space="preserve"> nel</w:t>
      </w:r>
      <w:r w:rsidRPr="008B4F6A" w:rsidR="0006044F">
        <w:rPr>
          <w:rFonts w:ascii="Arial Narrow" w:hAnsi="Arial Narrow" w:cs="Arial"/>
          <w:sz w:val="24"/>
          <w:szCs w:val="24"/>
          <w:lang w:val="hr-HR"/>
        </w:rPr>
        <w:t xml:space="preserve">ikvidnost što bi nedvojbeno imalo </w:t>
      </w:r>
      <w:r w:rsidRPr="008B4F6A" w:rsidR="00064A55">
        <w:rPr>
          <w:rFonts w:ascii="Arial Narrow" w:hAnsi="Arial Narrow" w:cs="Arial"/>
          <w:sz w:val="24"/>
          <w:szCs w:val="24"/>
          <w:lang w:val="hr-HR"/>
        </w:rPr>
        <w:t>dalekose</w:t>
      </w:r>
      <w:r w:rsidRPr="008B4F6A" w:rsidR="00064A55">
        <w:rPr>
          <w:rFonts w:ascii="Arial Narrow" w:hAnsi="Arial Narrow" w:cs="Calibri"/>
          <w:sz w:val="24"/>
          <w:szCs w:val="24"/>
          <w:lang w:val="hr-HR"/>
        </w:rPr>
        <w:t>ž</w:t>
      </w:r>
      <w:r w:rsidRPr="008B4F6A" w:rsidR="00064A55">
        <w:rPr>
          <w:rFonts w:ascii="Arial Narrow" w:hAnsi="Arial Narrow" w:cs="Arial"/>
          <w:sz w:val="24"/>
          <w:szCs w:val="24"/>
          <w:lang w:val="hr-HR"/>
        </w:rPr>
        <w:t xml:space="preserve">ne </w:t>
      </w:r>
      <w:r w:rsidRPr="008B4F6A" w:rsidR="0006044F">
        <w:rPr>
          <w:rFonts w:ascii="Arial Narrow" w:hAnsi="Arial Narrow" w:cs="Arial"/>
          <w:sz w:val="24"/>
          <w:szCs w:val="24"/>
          <w:lang w:val="hr-HR"/>
        </w:rPr>
        <w:t xml:space="preserve">negativne </w:t>
      </w:r>
      <w:r w:rsidRPr="008B4F6A" w:rsidR="00064A55">
        <w:rPr>
          <w:rFonts w:ascii="Arial Narrow" w:hAnsi="Arial Narrow" w:cs="Arial"/>
          <w:sz w:val="24"/>
          <w:szCs w:val="24"/>
          <w:lang w:val="hr-HR"/>
        </w:rPr>
        <w:t>pos</w:t>
      </w:r>
      <w:r w:rsidRPr="008B4F6A" w:rsidR="008A61AF">
        <w:rPr>
          <w:rFonts w:ascii="Arial Narrow" w:hAnsi="Arial Narrow" w:cs="Arial"/>
          <w:sz w:val="24"/>
          <w:szCs w:val="24"/>
          <w:lang w:val="hr-HR"/>
        </w:rPr>
        <w:t>ljedice za nastavak poslovanja</w:t>
      </w:r>
      <w:r w:rsidRPr="008B4F6A" w:rsidR="00E44805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Pr="008B4F6A" w:rsidR="005E3673">
        <w:rPr>
          <w:rFonts w:ascii="Arial Narrow" w:hAnsi="Arial Narrow" w:cs="Arial"/>
          <w:sz w:val="24"/>
          <w:szCs w:val="24"/>
          <w:lang w:val="hr-HR"/>
        </w:rPr>
        <w:t>a u kona</w:t>
      </w:r>
      <w:r w:rsidRPr="008B4F6A" w:rsidR="005E3673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5E3673">
        <w:rPr>
          <w:rFonts w:ascii="Arial Narrow" w:hAnsi="Arial Narrow" w:cs="Arial"/>
          <w:sz w:val="24"/>
          <w:szCs w:val="24"/>
          <w:lang w:val="hr-HR"/>
        </w:rPr>
        <w:t xml:space="preserve">nici bi </w:t>
      </w:r>
      <w:r w:rsidRPr="008B4F6A" w:rsidR="00E06E56">
        <w:rPr>
          <w:rFonts w:ascii="Arial Narrow" w:hAnsi="Arial Narrow" w:cs="Arial"/>
          <w:sz w:val="24"/>
          <w:szCs w:val="24"/>
          <w:lang w:val="hr-HR"/>
        </w:rPr>
        <w:t xml:space="preserve">vjerojatno dovelo i do </w:t>
      </w:r>
      <w:r w:rsidRPr="008B4F6A" w:rsidR="00FA5EA0">
        <w:rPr>
          <w:rFonts w:ascii="Arial Narrow" w:hAnsi="Arial Narrow" w:cs="Arial"/>
          <w:sz w:val="24"/>
          <w:szCs w:val="24"/>
          <w:lang w:val="hr-HR"/>
        </w:rPr>
        <w:t>prekid</w:t>
      </w:r>
      <w:r w:rsidRPr="008B4F6A" w:rsidR="00E06E56">
        <w:rPr>
          <w:rFonts w:ascii="Arial Narrow" w:hAnsi="Arial Narrow" w:cs="Arial"/>
          <w:sz w:val="24"/>
          <w:szCs w:val="24"/>
          <w:lang w:val="hr-HR"/>
        </w:rPr>
        <w:t>a</w:t>
      </w:r>
      <w:r w:rsidRPr="008B4F6A" w:rsidR="005E3673">
        <w:rPr>
          <w:rFonts w:ascii="Arial Narrow" w:hAnsi="Arial Narrow" w:cs="Arial"/>
          <w:sz w:val="24"/>
          <w:szCs w:val="24"/>
          <w:lang w:val="hr-HR"/>
        </w:rPr>
        <w:t xml:space="preserve"> poslovanja, odnosno ste</w:t>
      </w:r>
      <w:r w:rsidRPr="008B4F6A" w:rsidR="005E3673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5E3673">
        <w:rPr>
          <w:rFonts w:ascii="Arial Narrow" w:hAnsi="Arial Narrow" w:cs="Arial"/>
          <w:sz w:val="24"/>
          <w:szCs w:val="24"/>
          <w:lang w:val="hr-HR"/>
        </w:rPr>
        <w:t xml:space="preserve">aja. </w:t>
      </w:r>
    </w:p>
    <w:p w:rsidRPr="008B4F6A" w:rsidR="00F605C4" w:rsidP="000807BB" w:rsidRDefault="00F605C4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Pr="008B4F6A" w:rsidR="00AE2C4C" w:rsidP="000807BB" w:rsidRDefault="009B1C6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TRANSPORTI KUKEC j.d.o.o.</w:t>
      </w:r>
      <w:r w:rsidRPr="008B4F6A" w:rsidR="005A770B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06044F">
        <w:rPr>
          <w:rFonts w:ascii="Arial Narrow" w:hAnsi="Arial Narrow" w:cs="Arial"/>
          <w:sz w:val="24"/>
          <w:szCs w:val="24"/>
          <w:lang w:val="hr-HR"/>
        </w:rPr>
        <w:t>planira p</w:t>
      </w:r>
      <w:r w:rsidRPr="008B4F6A" w:rsidR="00064A55">
        <w:rPr>
          <w:rFonts w:ascii="Arial Narrow" w:hAnsi="Arial Narrow" w:cs="Arial"/>
          <w:sz w:val="24"/>
          <w:szCs w:val="24"/>
          <w:lang w:val="hr-HR"/>
        </w:rPr>
        <w:t xml:space="preserve">okretanjem </w:t>
      </w:r>
      <w:r w:rsidRPr="008B4F6A" w:rsidR="003B7812">
        <w:rPr>
          <w:rFonts w:ascii="Arial Narrow" w:hAnsi="Arial Narrow" w:cs="Arial"/>
          <w:sz w:val="24"/>
          <w:szCs w:val="24"/>
          <w:lang w:val="hr-HR"/>
        </w:rPr>
        <w:t>predste</w:t>
      </w:r>
      <w:r w:rsidRPr="008B4F6A" w:rsidR="003B7812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3B7812">
        <w:rPr>
          <w:rFonts w:ascii="Arial Narrow" w:hAnsi="Arial Narrow" w:cs="Arial"/>
          <w:sz w:val="24"/>
          <w:szCs w:val="24"/>
          <w:lang w:val="hr-HR"/>
        </w:rPr>
        <w:t xml:space="preserve">ajnog postupka </w:t>
      </w:r>
      <w:r w:rsidRPr="008B4F6A" w:rsidR="001704CA">
        <w:rPr>
          <w:rFonts w:ascii="Arial Narrow" w:hAnsi="Arial Narrow" w:cs="Arial"/>
          <w:sz w:val="24"/>
          <w:szCs w:val="24"/>
          <w:lang w:val="hr-HR"/>
        </w:rPr>
        <w:t xml:space="preserve">prema </w:t>
      </w:r>
      <w:r w:rsidRPr="008B4F6A" w:rsidR="00CE73CE">
        <w:rPr>
          <w:rFonts w:ascii="Arial Narrow" w:hAnsi="Arial Narrow" w:cs="Arial"/>
          <w:sz w:val="24"/>
          <w:szCs w:val="24"/>
          <w:lang w:val="hr-HR"/>
        </w:rPr>
        <w:t>Ste</w:t>
      </w:r>
      <w:r w:rsidRPr="008B4F6A" w:rsidR="00CE73CE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CE73CE">
        <w:rPr>
          <w:rFonts w:ascii="Arial Narrow" w:hAnsi="Arial Narrow" w:cs="Arial"/>
          <w:sz w:val="24"/>
          <w:szCs w:val="24"/>
          <w:lang w:val="hr-HR"/>
        </w:rPr>
        <w:t xml:space="preserve">ajnom </w:t>
      </w:r>
      <w:r w:rsidRPr="008B4F6A" w:rsidR="001704CA">
        <w:rPr>
          <w:rFonts w:ascii="Arial Narrow" w:hAnsi="Arial Narrow" w:cs="Arial"/>
          <w:sz w:val="24"/>
          <w:szCs w:val="24"/>
          <w:lang w:val="hr-HR"/>
        </w:rPr>
        <w:t xml:space="preserve">Zakonu </w:t>
      </w:r>
      <w:r w:rsidRPr="008B4F6A" w:rsidR="001C3471">
        <w:rPr>
          <w:rFonts w:ascii="Arial Narrow" w:hAnsi="Arial Narrow" w:cs="Arial"/>
          <w:sz w:val="24"/>
          <w:szCs w:val="24"/>
          <w:lang w:val="hr-HR"/>
        </w:rPr>
        <w:t>(NN 71/15</w:t>
      </w:r>
      <w:r w:rsidRPr="008B4F6A" w:rsidR="00A93976">
        <w:rPr>
          <w:rFonts w:ascii="Arial Narrow" w:hAnsi="Arial Narrow" w:cs="Arial"/>
          <w:sz w:val="24"/>
          <w:szCs w:val="24"/>
          <w:lang w:val="hr-HR"/>
        </w:rPr>
        <w:t>, 104/17</w:t>
      </w:r>
      <w:r w:rsidRPr="008B4F6A" w:rsidR="00D47F44">
        <w:rPr>
          <w:rFonts w:ascii="Arial Narrow" w:hAnsi="Arial Narrow" w:cs="Arial"/>
          <w:sz w:val="24"/>
          <w:szCs w:val="24"/>
          <w:lang w:val="hr-HR"/>
        </w:rPr>
        <w:t xml:space="preserve">) </w:t>
      </w:r>
      <w:r w:rsidRPr="008B4F6A" w:rsidR="0006044F">
        <w:rPr>
          <w:rFonts w:ascii="Arial Narrow" w:hAnsi="Arial Narrow" w:cs="Arial"/>
          <w:sz w:val="24"/>
          <w:szCs w:val="24"/>
          <w:lang w:val="hr-HR"/>
        </w:rPr>
        <w:t xml:space="preserve">deblokirati </w:t>
      </w:r>
      <w:r w:rsidRPr="008B4F6A" w:rsidR="00DB2F44">
        <w:rPr>
          <w:rFonts w:ascii="Arial Narrow" w:hAnsi="Arial Narrow" w:cs="Arial"/>
          <w:sz w:val="24"/>
          <w:szCs w:val="24"/>
          <w:lang w:val="hr-HR"/>
        </w:rPr>
        <w:t xml:space="preserve">svoj </w:t>
      </w:r>
      <w:r w:rsidRPr="008B4F6A" w:rsidR="0006044F">
        <w:rPr>
          <w:rFonts w:ascii="Arial Narrow" w:hAnsi="Arial Narrow" w:cs="Arial"/>
          <w:sz w:val="24"/>
          <w:szCs w:val="24"/>
          <w:lang w:val="hr-HR"/>
        </w:rPr>
        <w:t>poslovni ra</w:t>
      </w:r>
      <w:r w:rsidRPr="008B4F6A" w:rsidR="0006044F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06044F">
        <w:rPr>
          <w:rFonts w:ascii="Arial Narrow" w:hAnsi="Arial Narrow" w:cs="Arial"/>
          <w:sz w:val="24"/>
          <w:szCs w:val="24"/>
          <w:lang w:val="hr-HR"/>
        </w:rPr>
        <w:t>un</w:t>
      </w:r>
      <w:r w:rsidRPr="008B4F6A" w:rsidR="00097D22">
        <w:rPr>
          <w:rFonts w:ascii="Arial Narrow" w:hAnsi="Arial Narrow" w:cs="Arial"/>
          <w:sz w:val="24"/>
          <w:szCs w:val="24"/>
          <w:lang w:val="hr-HR"/>
        </w:rPr>
        <w:t>,</w:t>
      </w:r>
      <w:r w:rsidRPr="008B4F6A" w:rsidR="0006044F">
        <w:rPr>
          <w:rFonts w:ascii="Arial Narrow" w:hAnsi="Arial Narrow" w:cs="Arial"/>
          <w:sz w:val="24"/>
          <w:szCs w:val="24"/>
          <w:lang w:val="hr-HR"/>
        </w:rPr>
        <w:t xml:space="preserve"> što je </w:t>
      </w:r>
      <w:r w:rsidRPr="008B4F6A" w:rsidR="005E3673">
        <w:rPr>
          <w:rFonts w:ascii="Arial Narrow" w:hAnsi="Arial Narrow" w:cs="Arial"/>
          <w:sz w:val="24"/>
          <w:szCs w:val="24"/>
          <w:lang w:val="hr-HR"/>
        </w:rPr>
        <w:t xml:space="preserve">ujedno i </w:t>
      </w:r>
      <w:r w:rsidRPr="008B4F6A" w:rsidR="0006044F">
        <w:rPr>
          <w:rFonts w:ascii="Arial Narrow" w:hAnsi="Arial Narrow" w:cs="Arial"/>
          <w:sz w:val="24"/>
          <w:szCs w:val="24"/>
          <w:lang w:val="hr-HR"/>
        </w:rPr>
        <w:t>preduvjet za nastavak redovnog poslov</w:t>
      </w:r>
      <w:r w:rsidRPr="008B4F6A" w:rsidR="002C3ED4">
        <w:rPr>
          <w:rFonts w:ascii="Arial Narrow" w:hAnsi="Arial Narrow" w:cs="Arial"/>
          <w:sz w:val="24"/>
          <w:szCs w:val="24"/>
          <w:lang w:val="hr-HR"/>
        </w:rPr>
        <w:t>anja. Deblokada ra</w:t>
      </w:r>
      <w:r w:rsidRPr="008B4F6A" w:rsidR="002C3ED4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2C3ED4">
        <w:rPr>
          <w:rFonts w:ascii="Arial Narrow" w:hAnsi="Arial Narrow" w:cs="Arial"/>
          <w:sz w:val="24"/>
          <w:szCs w:val="24"/>
          <w:lang w:val="hr-HR"/>
        </w:rPr>
        <w:t>una omogu</w:t>
      </w:r>
      <w:r w:rsidRPr="008B4F6A" w:rsidR="002C3ED4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2C3ED4">
        <w:rPr>
          <w:rFonts w:ascii="Arial Narrow" w:hAnsi="Arial Narrow" w:cs="Arial"/>
          <w:sz w:val="24"/>
          <w:szCs w:val="24"/>
          <w:lang w:val="hr-HR"/>
        </w:rPr>
        <w:t>it</w:t>
      </w:r>
      <w:r w:rsidRPr="008B4F6A" w:rsidR="0006044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DB2F44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DB2F44">
        <w:rPr>
          <w:rFonts w:ascii="Arial Narrow" w:hAnsi="Arial Narrow" w:cs="Arial"/>
          <w:sz w:val="24"/>
          <w:szCs w:val="24"/>
          <w:lang w:val="hr-HR"/>
        </w:rPr>
        <w:t>e n</w:t>
      </w:r>
      <w:r w:rsidRPr="008B4F6A" w:rsidR="009A7BC4">
        <w:rPr>
          <w:rFonts w:ascii="Arial Narrow" w:hAnsi="Arial Narrow" w:cs="Arial"/>
          <w:sz w:val="24"/>
          <w:szCs w:val="24"/>
          <w:lang w:val="hr-HR"/>
        </w:rPr>
        <w:t xml:space="preserve">astavak </w:t>
      </w:r>
      <w:r w:rsidRPr="008B4F6A" w:rsidR="001C3471">
        <w:rPr>
          <w:rFonts w:ascii="Arial Narrow" w:hAnsi="Arial Narrow" w:cs="Arial"/>
          <w:sz w:val="24"/>
          <w:szCs w:val="24"/>
          <w:lang w:val="hr-HR"/>
        </w:rPr>
        <w:t xml:space="preserve">dosadašnjeg </w:t>
      </w:r>
      <w:r w:rsidRPr="008B4F6A" w:rsidR="00187291">
        <w:rPr>
          <w:rFonts w:ascii="Arial Narrow" w:hAnsi="Arial Narrow" w:cs="Arial"/>
          <w:sz w:val="24"/>
          <w:szCs w:val="24"/>
          <w:lang w:val="hr-HR"/>
        </w:rPr>
        <w:t xml:space="preserve">poslovanja, odnosno </w:t>
      </w:r>
      <w:r w:rsidR="00C05E44">
        <w:rPr>
          <w:rFonts w:ascii="Arial Narrow" w:hAnsi="Arial Narrow" w:cs="Arial"/>
          <w:sz w:val="24"/>
          <w:szCs w:val="24"/>
          <w:lang w:val="hr-HR"/>
        </w:rPr>
        <w:t>cestovni prijevoz robe.</w:t>
      </w:r>
      <w:r w:rsidRPr="008B4F6A" w:rsidR="00012D9E">
        <w:rPr>
          <w:rFonts w:ascii="Arial Narrow" w:hAnsi="Arial Narrow" w:cs="Arial"/>
          <w:sz w:val="24"/>
          <w:szCs w:val="24"/>
          <w:lang w:val="hr-HR"/>
        </w:rPr>
        <w:t>.</w:t>
      </w:r>
    </w:p>
    <w:p w:rsidRPr="008B4F6A" w:rsidR="00187291" w:rsidP="000807BB" w:rsidRDefault="0018729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D83863" w:rsidP="000807BB" w:rsidRDefault="00D83863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Deblokada ra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una i odgoda pla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anja starih obaveza za vrijeme trajanja</w:t>
      </w:r>
      <w:r w:rsidRPr="008B4F6A" w:rsidR="009A7BC4">
        <w:rPr>
          <w:rFonts w:ascii="Arial Narrow" w:hAnsi="Arial Narrow" w:cs="Arial"/>
          <w:sz w:val="24"/>
          <w:szCs w:val="24"/>
          <w:lang w:val="hr-HR"/>
        </w:rPr>
        <w:t xml:space="preserve"> postupka te</w:t>
      </w:r>
      <w:r w:rsidRPr="008B4F6A" w:rsidR="00920CB1">
        <w:rPr>
          <w:rFonts w:ascii="Arial Narrow" w:hAnsi="Arial Narrow" w:cs="Arial"/>
          <w:sz w:val="24"/>
          <w:szCs w:val="24"/>
          <w:lang w:val="hr-HR"/>
        </w:rPr>
        <w:t xml:space="preserve"> reprogram istih, </w:t>
      </w:r>
      <w:r w:rsidRPr="008B4F6A" w:rsidR="00097D22">
        <w:rPr>
          <w:rFonts w:ascii="Arial Narrow" w:hAnsi="Arial Narrow" w:cs="Arial"/>
          <w:sz w:val="24"/>
          <w:szCs w:val="24"/>
          <w:lang w:val="hr-HR"/>
        </w:rPr>
        <w:t xml:space="preserve">vratit </w:t>
      </w:r>
      <w:r w:rsidRPr="008B4F6A" w:rsidR="00097D22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097D22">
        <w:rPr>
          <w:rFonts w:ascii="Arial Narrow" w:hAnsi="Arial Narrow" w:cs="Arial"/>
          <w:sz w:val="24"/>
          <w:szCs w:val="24"/>
          <w:lang w:val="hr-HR"/>
        </w:rPr>
        <w:t>e tvrtku u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stanje likvidnosti, a kroz </w:t>
      </w:r>
      <w:r w:rsidR="00C05E44">
        <w:rPr>
          <w:rFonts w:ascii="Arial Narrow" w:hAnsi="Arial Narrow" w:cs="Arial"/>
          <w:sz w:val="24"/>
          <w:szCs w:val="24"/>
          <w:lang w:val="hr-HR"/>
        </w:rPr>
        <w:t>otpis</w:t>
      </w:r>
      <w:r w:rsidRPr="008B4F6A" w:rsidR="00FD10BD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6B7A9A">
        <w:rPr>
          <w:rFonts w:ascii="Arial Narrow" w:hAnsi="Arial Narrow" w:cs="Arial"/>
          <w:sz w:val="24"/>
          <w:szCs w:val="24"/>
          <w:lang w:val="hr-HR"/>
        </w:rPr>
        <w:t>obveza</w:t>
      </w:r>
      <w:r w:rsidR="00C05E44">
        <w:rPr>
          <w:rFonts w:ascii="Arial Narrow" w:hAnsi="Arial Narrow" w:cs="Arial"/>
          <w:sz w:val="24"/>
          <w:szCs w:val="24"/>
          <w:lang w:val="hr-HR"/>
        </w:rPr>
        <w:t xml:space="preserve"> te operavtivne mjere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097D22">
        <w:rPr>
          <w:rFonts w:ascii="Arial Narrow" w:hAnsi="Arial Narrow" w:cs="Arial"/>
          <w:sz w:val="24"/>
          <w:szCs w:val="24"/>
          <w:lang w:val="hr-HR"/>
        </w:rPr>
        <w:t>restrukturiranja stvorit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e se preduvjeti za </w:t>
      </w:r>
      <w:r w:rsidRPr="008B4F6A" w:rsidR="00FE0222">
        <w:rPr>
          <w:rFonts w:ascii="Arial Narrow" w:hAnsi="Arial Narrow" w:cs="Arial"/>
          <w:sz w:val="24"/>
          <w:szCs w:val="24"/>
          <w:lang w:val="hr-HR"/>
        </w:rPr>
        <w:t>daljni odr</w:t>
      </w:r>
      <w:r w:rsidRPr="008B4F6A" w:rsidR="00FE0222">
        <w:rPr>
          <w:rFonts w:ascii="Arial Narrow" w:hAnsi="Arial Narrow" w:cs="Calibri"/>
          <w:sz w:val="24"/>
          <w:szCs w:val="24"/>
          <w:lang w:val="hr-HR"/>
        </w:rPr>
        <w:t>ž</w:t>
      </w:r>
      <w:r w:rsidRPr="008B4F6A" w:rsidR="00FE0222">
        <w:rPr>
          <w:rFonts w:ascii="Arial Narrow" w:hAnsi="Arial Narrow" w:cs="Arial"/>
          <w:sz w:val="24"/>
          <w:szCs w:val="24"/>
          <w:lang w:val="hr-HR"/>
        </w:rPr>
        <w:t xml:space="preserve">ivi 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nastavak poslovanja i nakon završetka </w:t>
      </w:r>
      <w:r w:rsidRPr="008B4F6A" w:rsidR="003B7812">
        <w:rPr>
          <w:rFonts w:ascii="Arial Narrow" w:hAnsi="Arial Narrow" w:cs="Arial"/>
          <w:sz w:val="24"/>
          <w:szCs w:val="24"/>
          <w:lang w:val="hr-HR"/>
        </w:rPr>
        <w:t>predste</w:t>
      </w:r>
      <w:r w:rsidRPr="008B4F6A" w:rsidR="003B7812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3B7812">
        <w:rPr>
          <w:rFonts w:ascii="Arial Narrow" w:hAnsi="Arial Narrow" w:cs="Arial"/>
          <w:sz w:val="24"/>
          <w:szCs w:val="24"/>
          <w:lang w:val="hr-HR"/>
        </w:rPr>
        <w:t xml:space="preserve">ajnog postupka. </w:t>
      </w:r>
    </w:p>
    <w:p w:rsidRPr="008B4F6A" w:rsidR="00DD7808" w:rsidP="000807BB" w:rsidRDefault="00DD78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DD7808" w:rsidP="000807BB" w:rsidRDefault="00DD78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Glavni cilj </w:t>
      </w:r>
      <w:r w:rsidRPr="008B4F6A" w:rsidR="00960606">
        <w:rPr>
          <w:rFonts w:ascii="Arial Narrow" w:hAnsi="Arial Narrow" w:cs="Arial"/>
          <w:sz w:val="24"/>
          <w:szCs w:val="24"/>
          <w:lang w:val="hr-HR"/>
        </w:rPr>
        <w:t xml:space="preserve">za </w:t>
      </w:r>
      <w:r w:rsidRPr="008B4F6A" w:rsidR="00FE549C">
        <w:rPr>
          <w:rFonts w:ascii="Arial Narrow" w:hAnsi="Arial Narrow" w:cs="Arial"/>
          <w:sz w:val="24"/>
          <w:szCs w:val="24"/>
          <w:lang w:val="hr-HR"/>
        </w:rPr>
        <w:t>pokretanje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postupka je nastavak poslovanja i p</w:t>
      </w:r>
      <w:r w:rsidRPr="008B4F6A" w:rsidR="00C44664">
        <w:rPr>
          <w:rFonts w:ascii="Arial Narrow" w:hAnsi="Arial Narrow" w:cs="Arial"/>
          <w:sz w:val="24"/>
          <w:szCs w:val="24"/>
          <w:lang w:val="hr-HR"/>
        </w:rPr>
        <w:t>odmirenje dugovanja prema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vjero</w:t>
      </w:r>
      <w:r w:rsidRPr="008B4F6A" w:rsidR="0003088D">
        <w:rPr>
          <w:rFonts w:ascii="Arial Narrow" w:hAnsi="Arial Narrow" w:cs="Arial"/>
          <w:sz w:val="24"/>
          <w:szCs w:val="24"/>
          <w:lang w:val="hr-HR"/>
        </w:rPr>
        <w:t>vnicima u najve</w:t>
      </w:r>
      <w:r w:rsidRPr="008B4F6A" w:rsidR="0003088D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03088D">
        <w:rPr>
          <w:rFonts w:ascii="Arial Narrow" w:hAnsi="Arial Narrow" w:cs="Arial"/>
          <w:sz w:val="24"/>
          <w:szCs w:val="24"/>
          <w:lang w:val="hr-HR"/>
        </w:rPr>
        <w:t>oj mogu</w:t>
      </w:r>
      <w:r w:rsidRPr="008B4F6A" w:rsidR="0003088D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03088D">
        <w:rPr>
          <w:rFonts w:ascii="Arial Narrow" w:hAnsi="Arial Narrow" w:cs="Arial"/>
          <w:sz w:val="24"/>
          <w:szCs w:val="24"/>
          <w:lang w:val="hr-HR"/>
        </w:rPr>
        <w:t xml:space="preserve">oj mjeri. 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8B4F6A" w:rsidR="00023594" w:rsidP="000807BB" w:rsidRDefault="00413897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8B4F6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Dodatni argument za donošenje </w:t>
      </w:r>
      <w:r w:rsidRPr="008B4F6A" w:rsidR="00CC1B9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Rješenja o otvaranju</w:t>
      </w:r>
      <w:r w:rsidRPr="008B4F6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Pr="008B4F6A" w:rsidR="003B781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Pr="008B4F6A" w:rsidR="003B7812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8B4F6A" w:rsidR="003B781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ajnog </w:t>
      </w:r>
      <w:r w:rsidRPr="008B4F6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postupka </w:t>
      </w:r>
      <w:r w:rsidRPr="008B4F6A" w:rsidR="00042C1B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kao preduv</w:t>
      </w:r>
      <w:r w:rsidRPr="008B4F6A" w:rsidR="003B781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jeta</w:t>
      </w:r>
      <w:r w:rsidRPr="008B4F6A" w:rsidR="000C15F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za nastavak poslovanja </w:t>
      </w:r>
      <w:r w:rsidRPr="008B4F6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je i </w:t>
      </w:r>
      <w:r w:rsidRPr="008B4F6A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injenica da je du</w:t>
      </w:r>
      <w:r w:rsidRPr="008B4F6A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Pr="008B4F6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nik </w:t>
      </w:r>
      <w:r w:rsidR="009B1C6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TRANSPORTI KUKEC j.d.o.o.</w:t>
      </w:r>
      <w:r w:rsidRPr="008B4F6A" w:rsidR="005A770B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8B4F6A" w:rsidR="0002359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 u blokadi nastavio poslovati te i u blokadi svak</w:t>
      </w:r>
      <w:r w:rsidRPr="008B4F6A" w:rsidR="0003088D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im danom smanjuje svoje obaveze. </w:t>
      </w:r>
      <w:r w:rsidRPr="008B4F6A" w:rsidR="00097D2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No,</w:t>
      </w:r>
      <w:r w:rsidRPr="008B4F6A" w:rsidR="003B781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bez provo</w:t>
      </w:r>
      <w:r w:rsidRPr="008B4F6A" w:rsidR="003B7812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đ</w:t>
      </w:r>
      <w:r w:rsidRPr="008B4F6A" w:rsidR="003B781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enja predste</w:t>
      </w:r>
      <w:r w:rsidRPr="008B4F6A" w:rsidR="003B7812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8B4F6A" w:rsidR="003B781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 postupka</w:t>
      </w:r>
      <w:r w:rsidRPr="008B4F6A" w:rsidR="008455B5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,</w:t>
      </w:r>
      <w:r w:rsidRPr="008B4F6A" w:rsidR="003B781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Pr="008B4F6A" w:rsidR="00B47CC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du</w:t>
      </w:r>
      <w:r w:rsidRPr="008B4F6A" w:rsidR="00B47CCF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Pr="008B4F6A" w:rsidR="00B47CC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nik nije u mogu</w:t>
      </w:r>
      <w:r w:rsidRPr="008B4F6A" w:rsidR="00B47CCF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Pr="008B4F6A" w:rsidR="00B47CC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nosti restrukturirati tvrtku i podmiriti obaveze vjerovnicima. </w:t>
      </w:r>
    </w:p>
    <w:p w:rsidRPr="008B4F6A" w:rsidR="00FE0222" w:rsidP="000807BB" w:rsidRDefault="00FE0222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Pr="008B4F6A" w:rsidR="00CA0BBF" w:rsidP="00CA0BBF" w:rsidRDefault="00CA0BBF">
      <w:pPr>
        <w:spacing w:line="360" w:lineRule="auto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8B4F6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Procjenjuje se da bi društvo kroz predstečajni postupak podmirilo velik dio svojih obaveza te stvorilo povoljne preduvijete za pozitivno poslovanje i očuvanje što većeg broja radnih mjesta. </w:t>
      </w:r>
    </w:p>
    <w:p w:rsidRPr="008B4F6A" w:rsidR="00960606" w:rsidP="00CA0BBF" w:rsidRDefault="00CA0BBF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  <w:r w:rsidRPr="008B4F6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U slučaju stečaja koji će neminovno nastupiti neprovođenja predstečajnog postupka realni izgledi za daljnje poslovanje i podmirenje vjerovnika ne postoje.</w:t>
      </w:r>
      <w:r w:rsidRPr="008B4F6A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 </w:t>
      </w:r>
    </w:p>
    <w:p w:rsidRPr="008B4F6A" w:rsidR="00161FB7" w:rsidP="00CA0BBF" w:rsidRDefault="00161FB7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Pr="008B4F6A" w:rsidR="00161FB7" w:rsidP="00CA0BBF" w:rsidRDefault="00161FB7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Pr="008B4F6A" w:rsidR="00161FB7" w:rsidP="00CA0BBF" w:rsidRDefault="00161FB7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Pr="008B4F6A" w:rsidR="00161FB7" w:rsidP="00CA0BBF" w:rsidRDefault="00161FB7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Pr="008B4F6A" w:rsidR="00161FB7" w:rsidP="00CA0BBF" w:rsidRDefault="00161FB7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Pr="008B4F6A" w:rsidR="00FE0222" w:rsidP="000807BB" w:rsidRDefault="00FE0222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lastRenderedPageBreak/>
        <w:t xml:space="preserve">U nastavku je Plan </w:t>
      </w:r>
      <w:r w:rsidRPr="008B4F6A" w:rsidR="00FD10BD">
        <w:rPr>
          <w:rFonts w:ascii="Arial Narrow" w:hAnsi="Arial Narrow" w:cs="Arial"/>
          <w:sz w:val="24"/>
          <w:szCs w:val="24"/>
          <w:lang w:val="hr-HR"/>
        </w:rPr>
        <w:t xml:space="preserve">reprograma obveza i 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operativnog restrukturiranja, 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iju polaznu to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ku 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ini analiza aktualnog stanja i analiza povijesnih podataka te organizacija poslovanja. Na bazi provedenih analiza utvr</w:t>
      </w:r>
      <w:r w:rsidRPr="008B4F6A">
        <w:rPr>
          <w:rFonts w:ascii="Arial Narrow" w:hAnsi="Arial Narrow" w:cs="Calibri"/>
          <w:sz w:val="24"/>
          <w:szCs w:val="24"/>
          <w:lang w:val="hr-HR"/>
        </w:rPr>
        <w:t>đ</w:t>
      </w:r>
      <w:r w:rsidRPr="008B4F6A">
        <w:rPr>
          <w:rFonts w:ascii="Arial Narrow" w:hAnsi="Arial Narrow" w:cs="Arial"/>
          <w:sz w:val="24"/>
          <w:szCs w:val="24"/>
          <w:lang w:val="hr-HR"/>
        </w:rPr>
        <w:t>en je plan budu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eg poslovanja. Isti obuhva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a elemente </w:t>
      </w:r>
      <w:r w:rsidR="00C05E44">
        <w:rPr>
          <w:rFonts w:ascii="Arial Narrow" w:hAnsi="Arial Narrow" w:cs="Arial"/>
          <w:sz w:val="24"/>
          <w:szCs w:val="24"/>
          <w:lang w:val="hr-HR"/>
        </w:rPr>
        <w:t>financijskog</w:t>
      </w:r>
      <w:r w:rsidRPr="008B4F6A" w:rsidR="00FD10BD">
        <w:rPr>
          <w:rFonts w:ascii="Arial Narrow" w:hAnsi="Arial Narrow" w:cs="Arial"/>
          <w:sz w:val="24"/>
          <w:szCs w:val="24"/>
          <w:lang w:val="hr-HR"/>
        </w:rPr>
        <w:t xml:space="preserve"> i </w:t>
      </w:r>
      <w:r w:rsidRPr="008B4F6A">
        <w:rPr>
          <w:rFonts w:ascii="Arial Narrow" w:hAnsi="Arial Narrow" w:cs="Arial"/>
          <w:sz w:val="24"/>
          <w:szCs w:val="24"/>
          <w:lang w:val="hr-HR"/>
        </w:rPr>
        <w:t>operativnog restrukturiranja, koji su nu</w:t>
      </w:r>
      <w:r w:rsidRPr="008B4F6A">
        <w:rPr>
          <w:rFonts w:ascii="Arial Narrow" w:hAnsi="Arial Narrow" w:cs="Calibri"/>
          <w:sz w:val="24"/>
          <w:szCs w:val="24"/>
          <w:lang w:val="hr-HR"/>
        </w:rPr>
        <w:t>ž</w:t>
      </w:r>
      <w:r w:rsidRPr="008B4F6A">
        <w:rPr>
          <w:rFonts w:ascii="Arial Narrow" w:hAnsi="Arial Narrow" w:cs="Arial"/>
          <w:sz w:val="24"/>
          <w:szCs w:val="24"/>
          <w:lang w:val="hr-HR"/>
        </w:rPr>
        <w:t>ni za stabilizaciju nov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anih tijekova, uspostavljanje nesmetanog poslovanja, redovito podmirenje obveza, uspostavljanje ve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e razine produktivnosti </w:t>
      </w:r>
      <w:r w:rsidRPr="008B4F6A" w:rsidR="00960606">
        <w:rPr>
          <w:rFonts w:ascii="Arial Narrow" w:hAnsi="Arial Narrow" w:cs="Arial"/>
          <w:sz w:val="24"/>
          <w:szCs w:val="24"/>
          <w:lang w:val="hr-HR"/>
        </w:rPr>
        <w:t>i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profitabilnosti poslovanja </w:t>
      </w:r>
      <w:r w:rsidRPr="008B4F6A" w:rsidR="00960606">
        <w:rPr>
          <w:rFonts w:ascii="Arial Narrow" w:hAnsi="Arial Narrow" w:cs="Arial"/>
          <w:sz w:val="24"/>
          <w:szCs w:val="24"/>
          <w:lang w:val="hr-HR"/>
        </w:rPr>
        <w:t>i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racionalnijeg korištenja resursa. </w:t>
      </w:r>
    </w:p>
    <w:p w:rsidRPr="008B4F6A" w:rsidR="00960606" w:rsidP="000807BB" w:rsidRDefault="0096060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DA440C" w:rsidP="000807BB" w:rsidRDefault="001704C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Svi podaci u daljnjem tekstu uskla</w:t>
      </w:r>
      <w:r w:rsidRPr="008B4F6A">
        <w:rPr>
          <w:rFonts w:ascii="Arial Narrow" w:hAnsi="Arial Narrow" w:cs="Calibri"/>
          <w:sz w:val="24"/>
          <w:szCs w:val="24"/>
          <w:lang w:val="hr-HR"/>
        </w:rPr>
        <w:t>đ</w:t>
      </w:r>
      <w:r w:rsidRPr="008B4F6A">
        <w:rPr>
          <w:rFonts w:ascii="Arial Narrow" w:hAnsi="Arial Narrow" w:cs="Arial"/>
          <w:sz w:val="24"/>
          <w:szCs w:val="24"/>
          <w:lang w:val="hr-HR"/>
        </w:rPr>
        <w:t>eni su s financijskim izvje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ima na dan </w:t>
      </w:r>
      <w:r w:rsidR="00C05E44">
        <w:rPr>
          <w:rFonts w:ascii="Arial Narrow" w:hAnsi="Arial Narrow" w:cs="Arial"/>
          <w:sz w:val="24"/>
          <w:szCs w:val="24"/>
          <w:lang w:val="hr-HR"/>
        </w:rPr>
        <w:t>30.06</w:t>
      </w:r>
      <w:r w:rsidRPr="008B4F6A" w:rsidR="0040745A">
        <w:rPr>
          <w:rFonts w:ascii="Arial Narrow" w:hAnsi="Arial Narrow" w:cs="Arial"/>
          <w:sz w:val="24"/>
          <w:szCs w:val="24"/>
          <w:lang w:val="hr-HR"/>
        </w:rPr>
        <w:t>.</w:t>
      </w:r>
      <w:r w:rsidRPr="008B4F6A" w:rsidR="00972ECE">
        <w:rPr>
          <w:rFonts w:ascii="Arial Narrow" w:hAnsi="Arial Narrow" w:cs="Arial"/>
          <w:sz w:val="24"/>
          <w:szCs w:val="24"/>
          <w:lang w:val="hr-HR"/>
        </w:rPr>
        <w:t>2019.</w:t>
      </w:r>
      <w:r w:rsidRPr="008B4F6A" w:rsidR="00E14896">
        <w:rPr>
          <w:rFonts w:ascii="Arial Narrow" w:hAnsi="Arial Narrow" w:cs="Arial"/>
          <w:sz w:val="24"/>
          <w:szCs w:val="24"/>
          <w:lang w:val="hr-HR"/>
        </w:rPr>
        <w:t xml:space="preserve"> godine.</w:t>
      </w:r>
    </w:p>
    <w:p w:rsidRPr="008B4F6A" w:rsidR="00161FB7" w:rsidP="000807BB" w:rsidRDefault="00161FB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D026A1" w:rsidP="00991960" w:rsidRDefault="0095362B">
      <w:pPr>
        <w:pStyle w:val="Naslov2"/>
        <w:rPr>
          <w:rFonts w:ascii="Arial Narrow" w:hAnsi="Arial Narrow"/>
          <w:b/>
          <w:color w:val="FF0000"/>
          <w:lang w:val="hr-HR"/>
        </w:rPr>
      </w:pPr>
      <w:bookmarkStart w:name="_Toc451235616" w:id="10"/>
      <w:bookmarkStart w:name="_Toc472012444" w:id="11"/>
      <w:bookmarkStart w:name="_Toc477898293" w:id="12"/>
      <w:bookmarkStart w:name="_Toc522797237" w:id="13"/>
      <w:bookmarkStart w:name="_Toc17380614" w:id="14"/>
      <w:r w:rsidRPr="008B4F6A">
        <w:rPr>
          <w:rFonts w:ascii="Arial Narrow" w:hAnsi="Arial Narrow"/>
          <w:b/>
          <w:color w:val="FF0000"/>
          <w:lang w:val="hr-HR"/>
        </w:rPr>
        <w:t xml:space="preserve">1.1. </w:t>
      </w:r>
      <w:r w:rsidRPr="008B4F6A" w:rsidR="00067966">
        <w:rPr>
          <w:rFonts w:ascii="Arial Narrow" w:hAnsi="Arial Narrow"/>
          <w:b/>
          <w:color w:val="FF0000"/>
          <w:lang w:val="hr-HR"/>
        </w:rPr>
        <w:t>Op</w:t>
      </w:r>
      <w:r w:rsidRPr="008B4F6A" w:rsidR="00067966">
        <w:rPr>
          <w:rFonts w:ascii="Arial Narrow" w:hAnsi="Arial Narrow" w:cs="Calibri"/>
          <w:b/>
          <w:color w:val="FF0000"/>
          <w:lang w:val="hr-HR"/>
        </w:rPr>
        <w:t>ć</w:t>
      </w:r>
      <w:r w:rsidRPr="008B4F6A" w:rsidR="00067966">
        <w:rPr>
          <w:rFonts w:ascii="Arial Narrow" w:hAnsi="Arial Narrow"/>
          <w:b/>
          <w:color w:val="FF0000"/>
          <w:lang w:val="hr-HR"/>
        </w:rPr>
        <w:t>i podaci</w:t>
      </w:r>
      <w:bookmarkEnd w:id="10"/>
      <w:bookmarkEnd w:id="11"/>
      <w:bookmarkEnd w:id="12"/>
      <w:bookmarkEnd w:id="13"/>
      <w:bookmarkEnd w:id="14"/>
    </w:p>
    <w:p w:rsidRPr="008B4F6A" w:rsidR="00225B41" w:rsidP="000807BB" w:rsidRDefault="00225B41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Pr="008B4F6A" w:rsidR="003E75EC" w:rsidP="008D4310" w:rsidRDefault="009B1C61">
      <w:pPr>
        <w:spacing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TRANSPORTI KUKEC j.d.o.o.</w:t>
      </w:r>
      <w:r w:rsidRPr="008B4F6A" w:rsidR="005A770B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225B41">
        <w:rPr>
          <w:rFonts w:ascii="Arial Narrow" w:hAnsi="Arial Narrow" w:cs="Arial"/>
          <w:sz w:val="24"/>
          <w:szCs w:val="24"/>
          <w:lang w:val="hr-HR"/>
        </w:rPr>
        <w:t>podu</w:t>
      </w:r>
      <w:r w:rsidRPr="008B4F6A" w:rsidR="001C1B47">
        <w:rPr>
          <w:rFonts w:ascii="Arial Narrow" w:hAnsi="Arial Narrow" w:cs="Arial"/>
          <w:sz w:val="24"/>
          <w:szCs w:val="24"/>
          <w:lang w:val="hr-HR"/>
        </w:rPr>
        <w:t>ze</w:t>
      </w:r>
      <w:r w:rsidRPr="008B4F6A" w:rsidR="001C1B47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1C1B47">
        <w:rPr>
          <w:rFonts w:ascii="Arial Narrow" w:hAnsi="Arial Narrow" w:cs="Arial"/>
          <w:sz w:val="24"/>
          <w:szCs w:val="24"/>
          <w:lang w:val="hr-HR"/>
        </w:rPr>
        <w:t>e je sa sjedi</w:t>
      </w:r>
      <w:r w:rsidRPr="008B4F6A" w:rsidR="001C1B47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 w:rsidR="001C1B47">
        <w:rPr>
          <w:rFonts w:ascii="Arial Narrow" w:hAnsi="Arial Narrow" w:cs="Arial"/>
          <w:sz w:val="24"/>
          <w:szCs w:val="24"/>
          <w:lang w:val="hr-HR"/>
        </w:rPr>
        <w:t>tem na adres</w:t>
      </w:r>
      <w:r w:rsidRPr="008B4F6A" w:rsidR="004E0F4B">
        <w:rPr>
          <w:rFonts w:ascii="Arial Narrow" w:hAnsi="Arial Narrow" w:cs="Arial"/>
          <w:sz w:val="24"/>
          <w:szCs w:val="24"/>
          <w:lang w:val="hr-HR"/>
        </w:rPr>
        <w:t>i</w:t>
      </w:r>
      <w:r w:rsidRPr="008B4F6A" w:rsidR="007217AD">
        <w:rPr>
          <w:rFonts w:ascii="Arial Narrow" w:hAnsi="Arial Narrow" w:eastAsia="Calibri" w:cs="Times New Roman"/>
          <w:color w:val="000000"/>
          <w:sz w:val="24"/>
          <w:szCs w:val="24"/>
          <w:lang w:val="hr-HR"/>
        </w:rPr>
        <w:t xml:space="preserve"> </w:t>
      </w:r>
      <w:r w:rsidRPr="009B1C61">
        <w:rPr>
          <w:rFonts w:ascii="Arial Narrow" w:hAnsi="Arial Narrow" w:cs="Arial"/>
          <w:sz w:val="24"/>
          <w:szCs w:val="24"/>
          <w:lang w:val="hr-HR"/>
        </w:rPr>
        <w:t>Donji Markovac 9</w:t>
      </w:r>
      <w:r w:rsidRPr="008B4F6A" w:rsidR="008D4310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Pr="009B1C61">
        <w:rPr>
          <w:rFonts w:ascii="Arial Narrow" w:hAnsi="Arial Narrow" w:cs="Arial"/>
          <w:sz w:val="24"/>
          <w:szCs w:val="24"/>
          <w:lang w:val="hr-HR"/>
        </w:rPr>
        <w:t>10344 Donji Markovac</w:t>
      </w:r>
    </w:p>
    <w:p w:rsidRPr="008B4F6A" w:rsidR="00161FB7" w:rsidP="00161FB7" w:rsidRDefault="00D75EB7">
      <w:pPr>
        <w:spacing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OIB:</w:t>
      </w:r>
      <w:r w:rsidRPr="008B4F6A" w:rsidR="00A95E68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9B1C61" w:rsidR="009B1C61">
        <w:rPr>
          <w:rFonts w:ascii="Arial Narrow" w:hAnsi="Arial Narrow" w:cs="Arial"/>
          <w:sz w:val="24"/>
          <w:szCs w:val="24"/>
          <w:lang w:val="hr-HR"/>
        </w:rPr>
        <w:t>40001111514</w:t>
      </w:r>
    </w:p>
    <w:p w:rsidRPr="008B4F6A" w:rsidR="003E75EC" w:rsidP="00E86230" w:rsidRDefault="008A0C5A">
      <w:pPr>
        <w:spacing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MB</w:t>
      </w:r>
      <w:r w:rsidRPr="008B4F6A" w:rsidR="00F94DC6">
        <w:rPr>
          <w:rFonts w:ascii="Arial Narrow" w:hAnsi="Arial Narrow" w:cs="Arial"/>
          <w:sz w:val="24"/>
          <w:szCs w:val="24"/>
          <w:lang w:val="hr-HR"/>
        </w:rPr>
        <w:t xml:space="preserve">: </w:t>
      </w:r>
      <w:bookmarkStart w:name="_Toc451235617" w:id="15"/>
      <w:bookmarkStart w:name="_Toc131189722" w:id="16"/>
      <w:r w:rsidRPr="009B1C61" w:rsidR="009B1C61">
        <w:rPr>
          <w:rFonts w:ascii="Arial Narrow" w:hAnsi="Arial Narrow" w:cs="Arial"/>
          <w:sz w:val="24"/>
          <w:szCs w:val="24"/>
          <w:lang w:val="hr-HR"/>
        </w:rPr>
        <w:t>4262654</w:t>
      </w:r>
      <w:r w:rsidR="009B1C61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8B4F6A" w:rsidR="00A17D7E" w:rsidP="00E86230" w:rsidRDefault="007B052D">
      <w:pPr>
        <w:spacing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Naziv: </w:t>
      </w:r>
      <w:r w:rsidR="009B1C61">
        <w:rPr>
          <w:rFonts w:ascii="Arial Narrow" w:hAnsi="Arial Narrow" w:cs="Arial"/>
          <w:sz w:val="24"/>
          <w:szCs w:val="24"/>
          <w:lang w:val="hr-HR"/>
        </w:rPr>
        <w:t>TRANSPORTI KUKEC j.d.o.o.</w:t>
      </w:r>
      <w:r w:rsidRPr="008B4F6A" w:rsidR="009B0A08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9B1C61" w:rsidR="009B1C61">
        <w:rPr>
          <w:rFonts w:ascii="Arial Narrow" w:hAnsi="Arial Narrow" w:cs="Arial"/>
          <w:sz w:val="24"/>
          <w:szCs w:val="24"/>
          <w:lang w:val="hr-HR"/>
        </w:rPr>
        <w:t>za usluge</w:t>
      </w:r>
    </w:p>
    <w:p w:rsidRPr="008B4F6A" w:rsidR="00F224D6" w:rsidP="003E75EC" w:rsidRDefault="007B052D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Sjedište:</w:t>
      </w:r>
      <w:r w:rsidRPr="008B4F6A" w:rsidR="007B5D0D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9B1C61" w:rsidR="009B1C61">
        <w:rPr>
          <w:rFonts w:ascii="Arial Narrow" w:hAnsi="Arial Narrow" w:cs="Arial"/>
          <w:sz w:val="24"/>
          <w:szCs w:val="24"/>
          <w:lang w:val="hr-HR"/>
        </w:rPr>
        <w:t>Donji Markovac 9</w:t>
      </w:r>
      <w:r w:rsidRPr="008B4F6A" w:rsidR="003E75EC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Pr="009B1C61" w:rsidR="009B1C61">
        <w:rPr>
          <w:rFonts w:ascii="Arial Narrow" w:hAnsi="Arial Narrow" w:cs="Arial"/>
          <w:sz w:val="24"/>
          <w:szCs w:val="24"/>
          <w:lang w:val="hr-HR"/>
        </w:rPr>
        <w:t>10344 Donji Markovac</w:t>
      </w:r>
    </w:p>
    <w:p w:rsidRPr="008B4F6A" w:rsidR="003E75EC" w:rsidP="000807BB" w:rsidRDefault="007B052D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OIB</w:t>
      </w:r>
      <w:r w:rsidRPr="008B4F6A" w:rsidR="00A46C32">
        <w:rPr>
          <w:rFonts w:ascii="Arial Narrow" w:hAnsi="Arial Narrow" w:cs="Arial"/>
          <w:sz w:val="24"/>
          <w:szCs w:val="24"/>
          <w:lang w:val="hr-HR"/>
        </w:rPr>
        <w:t xml:space="preserve">: </w:t>
      </w:r>
      <w:r w:rsidRPr="009B1C61" w:rsidR="009B1C61">
        <w:rPr>
          <w:rFonts w:ascii="Arial Narrow" w:hAnsi="Arial Narrow" w:cs="Arial"/>
          <w:sz w:val="24"/>
          <w:szCs w:val="24"/>
          <w:lang w:val="hr-HR"/>
        </w:rPr>
        <w:t>40001111514</w:t>
      </w:r>
    </w:p>
    <w:p w:rsidRPr="008B4F6A" w:rsidR="00A17D7E" w:rsidP="000807BB" w:rsidRDefault="008E48A2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Godina</w:t>
      </w:r>
      <w:r w:rsidRPr="008B4F6A" w:rsidR="00F8188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7B052D">
        <w:rPr>
          <w:rFonts w:ascii="Arial Narrow" w:hAnsi="Arial Narrow" w:cs="Arial"/>
          <w:sz w:val="24"/>
          <w:szCs w:val="24"/>
          <w:lang w:val="hr-HR"/>
        </w:rPr>
        <w:t>osnivanja</w:t>
      </w:r>
      <w:r w:rsidR="009B1C61">
        <w:rPr>
          <w:rFonts w:ascii="Arial Narrow" w:hAnsi="Arial Narrow" w:cs="Arial"/>
          <w:sz w:val="24"/>
          <w:szCs w:val="24"/>
          <w:lang w:val="hr-HR"/>
        </w:rPr>
        <w:t>: 2014</w:t>
      </w:r>
      <w:r w:rsidRPr="008B4F6A" w:rsidR="003E75EC">
        <w:rPr>
          <w:rFonts w:ascii="Arial Narrow" w:hAnsi="Arial Narrow" w:cs="Arial"/>
          <w:sz w:val="24"/>
          <w:szCs w:val="24"/>
          <w:lang w:val="hr-HR"/>
        </w:rPr>
        <w:t xml:space="preserve">. </w:t>
      </w:r>
      <w:r w:rsidRPr="008B4F6A" w:rsidR="00E86230">
        <w:rPr>
          <w:rFonts w:ascii="Arial Narrow" w:hAnsi="Arial Narrow" w:cs="Arial"/>
          <w:sz w:val="24"/>
          <w:szCs w:val="24"/>
          <w:lang w:val="hr-HR"/>
        </w:rPr>
        <w:t>godina</w:t>
      </w:r>
    </w:p>
    <w:p w:rsidRPr="008B4F6A" w:rsidR="004D5A5B" w:rsidP="000807BB" w:rsidRDefault="007B052D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Temeljni kapital: </w:t>
      </w:r>
      <w:r w:rsidR="009B1C61">
        <w:rPr>
          <w:rFonts w:ascii="Arial Narrow" w:hAnsi="Arial Narrow" w:cs="Arial"/>
          <w:sz w:val="24"/>
          <w:szCs w:val="24"/>
          <w:lang w:val="hr-HR"/>
        </w:rPr>
        <w:t>1</w:t>
      </w:r>
      <w:r w:rsidRPr="008B4F6A" w:rsidR="008D4310">
        <w:rPr>
          <w:rFonts w:ascii="Arial Narrow" w:hAnsi="Arial Narrow" w:cs="Arial"/>
          <w:sz w:val="24"/>
          <w:szCs w:val="24"/>
          <w:lang w:val="hr-HR"/>
        </w:rPr>
        <w:t xml:space="preserve">0,00 </w:t>
      </w:r>
      <w:r w:rsidRPr="008B4F6A" w:rsidR="00A17D7E">
        <w:rPr>
          <w:rFonts w:ascii="Arial Narrow" w:hAnsi="Arial Narrow" w:cs="Arial"/>
          <w:sz w:val="24"/>
          <w:szCs w:val="24"/>
          <w:lang w:val="hr-HR"/>
        </w:rPr>
        <w:t>kuna</w:t>
      </w:r>
    </w:p>
    <w:p w:rsidRPr="008B4F6A" w:rsidR="008D4310" w:rsidP="009B0A08" w:rsidRDefault="00AC7C14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Osob</w:t>
      </w:r>
      <w:r w:rsidR="009B1C61">
        <w:rPr>
          <w:rFonts w:ascii="Arial Narrow" w:hAnsi="Arial Narrow" w:cs="Arial"/>
          <w:sz w:val="24"/>
          <w:szCs w:val="24"/>
          <w:lang w:val="hr-HR"/>
        </w:rPr>
        <w:t>a ovlaštena</w:t>
      </w:r>
      <w:r w:rsidRPr="008B4F6A" w:rsidR="007B052D">
        <w:rPr>
          <w:rFonts w:ascii="Arial Narrow" w:hAnsi="Arial Narrow" w:cs="Arial"/>
          <w:sz w:val="24"/>
          <w:szCs w:val="24"/>
          <w:lang w:val="hr-HR"/>
        </w:rPr>
        <w:t xml:space="preserve"> za zastupanje:</w:t>
      </w:r>
      <w:r w:rsidRPr="008B4F6A" w:rsidR="00F94DC6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4D0FA1" w:rsidR="00C927E7" w:rsidP="004D0FA1" w:rsidRDefault="009B1C61">
      <w:pPr>
        <w:pStyle w:val="Odlomakpopisa"/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after="0" w:line="360" w:lineRule="auto"/>
        <w:rPr>
          <w:rFonts w:ascii="Arial Narrow" w:hAnsi="Arial Narrow" w:cs="Arial"/>
          <w:sz w:val="24"/>
          <w:szCs w:val="24"/>
          <w:lang w:val="hr-HR"/>
        </w:rPr>
      </w:pPr>
      <w:r w:rsidRPr="004D0FA1">
        <w:rPr>
          <w:rFonts w:ascii="Arial Narrow" w:hAnsi="Arial Narrow" w:cs="Arial"/>
          <w:sz w:val="24"/>
          <w:szCs w:val="24"/>
          <w:lang w:val="hr-HR"/>
        </w:rPr>
        <w:t xml:space="preserve">Željko </w:t>
      </w:r>
      <w:r w:rsidRPr="004D0FA1" w:rsidR="00C927E7">
        <w:rPr>
          <w:rFonts w:ascii="Arial Narrow" w:hAnsi="Arial Narrow" w:cs="Arial"/>
          <w:sz w:val="24"/>
          <w:szCs w:val="24"/>
          <w:lang w:val="hr-HR"/>
        </w:rPr>
        <w:t>Kukec</w:t>
      </w:r>
      <w:r w:rsidRPr="004D0FA1" w:rsidR="009B0A08">
        <w:rPr>
          <w:rFonts w:ascii="Arial Narrow" w:hAnsi="Arial Narrow" w:cs="Arial"/>
          <w:sz w:val="24"/>
          <w:szCs w:val="24"/>
          <w:lang w:val="hr-HR"/>
        </w:rPr>
        <w:t xml:space="preserve">, OIB: </w:t>
      </w:r>
      <w:r w:rsidRPr="004D0FA1" w:rsidR="00C927E7">
        <w:rPr>
          <w:rFonts w:ascii="Arial Narrow" w:hAnsi="Arial Narrow" w:cs="Arial"/>
          <w:sz w:val="24"/>
          <w:szCs w:val="24"/>
          <w:lang w:val="hr-HR"/>
        </w:rPr>
        <w:t>58386114435</w:t>
      </w:r>
      <w:r w:rsidRPr="004D0FA1" w:rsidR="009B0A08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Pr="004D0FA1" w:rsidR="00C927E7">
        <w:rPr>
          <w:rFonts w:ascii="Arial Narrow" w:hAnsi="Arial Narrow" w:cs="Arial"/>
          <w:sz w:val="24"/>
          <w:szCs w:val="24"/>
          <w:lang w:val="hr-HR"/>
        </w:rPr>
        <w:t>Donji Markovac 9, 10344 Donji Markovac</w:t>
      </w:r>
      <w:r w:rsidRPr="004D0FA1" w:rsidR="00FD10BD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Pr="004D0FA1" w:rsidR="004D0F92">
        <w:rPr>
          <w:rFonts w:ascii="Arial Narrow" w:hAnsi="Arial Narrow" w:cs="Arial"/>
          <w:sz w:val="24"/>
          <w:szCs w:val="24"/>
          <w:lang w:val="hr-HR"/>
        </w:rPr>
        <w:t>direktor</w:t>
      </w:r>
      <w:r w:rsidRPr="004D0FA1" w:rsidR="008D4310">
        <w:rPr>
          <w:rFonts w:ascii="Arial Narrow" w:hAnsi="Arial Narrow" w:cs="Arial"/>
          <w:sz w:val="24"/>
          <w:szCs w:val="24"/>
          <w:lang w:val="hr-HR"/>
        </w:rPr>
        <w:t>,</w:t>
      </w:r>
      <w:r w:rsidRPr="004D0FA1" w:rsidR="00CC24C5">
        <w:rPr>
          <w:rFonts w:ascii="Arial Narrow" w:hAnsi="Arial Narrow" w:cs="Arial"/>
          <w:sz w:val="24"/>
          <w:szCs w:val="24"/>
          <w:lang w:val="hr-HR"/>
        </w:rPr>
        <w:t xml:space="preserve"> z</w:t>
      </w:r>
      <w:r w:rsidRPr="004D0FA1" w:rsidR="004D0FA1">
        <w:rPr>
          <w:rFonts w:ascii="Arial Narrow" w:hAnsi="Arial Narrow" w:cs="Arial"/>
          <w:sz w:val="24"/>
          <w:szCs w:val="24"/>
          <w:lang w:val="hr-HR"/>
        </w:rPr>
        <w:t>astupa dr</w:t>
      </w:r>
      <w:r w:rsidRPr="004D0FA1" w:rsidR="00C927E7">
        <w:rPr>
          <w:rFonts w:ascii="Arial Narrow" w:hAnsi="Arial Narrow" w:cs="Arial"/>
          <w:sz w:val="24"/>
          <w:szCs w:val="24"/>
          <w:lang w:val="hr-HR"/>
        </w:rPr>
        <w:t xml:space="preserve">uštvo samostalno i neograničeno </w:t>
      </w:r>
    </w:p>
    <w:p w:rsidR="00C927E7" w:rsidP="000807BB" w:rsidRDefault="00C927E7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AC7C14" w:rsidP="000807BB" w:rsidRDefault="007B052D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290347">
        <w:rPr>
          <w:rFonts w:ascii="Arial Narrow" w:hAnsi="Arial Narrow" w:cs="Arial"/>
          <w:sz w:val="24"/>
          <w:szCs w:val="24"/>
          <w:lang w:val="hr-HR"/>
        </w:rPr>
        <w:t>Broj zaposle</w:t>
      </w:r>
      <w:r w:rsidRPr="00290347" w:rsidR="004D5A5B">
        <w:rPr>
          <w:rFonts w:ascii="Arial Narrow" w:hAnsi="Arial Narrow" w:cs="Arial"/>
          <w:sz w:val="24"/>
          <w:szCs w:val="24"/>
          <w:lang w:val="hr-HR"/>
        </w:rPr>
        <w:t xml:space="preserve">nih na dan </w:t>
      </w:r>
      <w:r w:rsidR="001E7C82">
        <w:rPr>
          <w:rFonts w:ascii="Arial Narrow" w:hAnsi="Arial Narrow" w:cs="Arial"/>
          <w:sz w:val="24"/>
          <w:szCs w:val="24"/>
          <w:lang w:val="hr-HR"/>
        </w:rPr>
        <w:t>16.09</w:t>
      </w:r>
      <w:r w:rsidRPr="00290347" w:rsidR="00972ECE">
        <w:rPr>
          <w:rFonts w:ascii="Arial Narrow" w:hAnsi="Arial Narrow" w:cs="Arial"/>
          <w:sz w:val="24"/>
          <w:szCs w:val="24"/>
          <w:lang w:val="hr-HR"/>
        </w:rPr>
        <w:t>.2019</w:t>
      </w:r>
      <w:r w:rsidRPr="00290347" w:rsidR="00DA6D7F">
        <w:rPr>
          <w:rFonts w:ascii="Arial Narrow" w:hAnsi="Arial Narrow" w:cs="Arial"/>
          <w:sz w:val="24"/>
          <w:szCs w:val="24"/>
          <w:lang w:val="hr-HR"/>
        </w:rPr>
        <w:t xml:space="preserve">. </w:t>
      </w:r>
      <w:r w:rsidRPr="00290347" w:rsidR="00E81D58">
        <w:rPr>
          <w:rFonts w:ascii="Arial Narrow" w:hAnsi="Arial Narrow" w:cs="Arial"/>
          <w:sz w:val="24"/>
          <w:szCs w:val="24"/>
          <w:lang w:val="hr-HR"/>
        </w:rPr>
        <w:t>godine:</w:t>
      </w:r>
      <w:bookmarkStart w:name="_Toc386092473" w:id="17"/>
      <w:bookmarkStart w:name="_Toc472012445" w:id="18"/>
      <w:bookmarkStart w:name="_Toc477898294" w:id="19"/>
      <w:bookmarkEnd w:id="15"/>
      <w:r w:rsidRPr="00290347" w:rsidR="00333764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5E4BFA">
        <w:rPr>
          <w:rFonts w:ascii="Arial Narrow" w:hAnsi="Arial Narrow" w:cs="Arial"/>
          <w:sz w:val="24"/>
          <w:szCs w:val="24"/>
          <w:lang w:val="hr-HR"/>
        </w:rPr>
        <w:t>3 zaposlena</w:t>
      </w:r>
    </w:p>
    <w:p w:rsidRPr="008B4F6A" w:rsidR="00306D99" w:rsidP="003074B5" w:rsidRDefault="00E37FB3">
      <w:pPr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Pr="008B4F6A" w:rsidR="00454A00" w:rsidP="00991960" w:rsidRDefault="004A6A83">
      <w:pPr>
        <w:pStyle w:val="Naslov2"/>
        <w:rPr>
          <w:rFonts w:ascii="Arial Narrow" w:hAnsi="Arial Narrow"/>
          <w:b/>
          <w:color w:val="FF0000"/>
          <w:lang w:val="hr-HR"/>
        </w:rPr>
      </w:pPr>
      <w:bookmarkStart w:name="_Toc17380615" w:id="20"/>
      <w:bookmarkEnd w:id="17"/>
      <w:bookmarkEnd w:id="18"/>
      <w:bookmarkEnd w:id="19"/>
      <w:r w:rsidRPr="008B4F6A">
        <w:rPr>
          <w:rFonts w:ascii="Arial Narrow" w:hAnsi="Arial Narrow"/>
          <w:b/>
          <w:color w:val="FF0000"/>
          <w:lang w:val="hr-HR"/>
        </w:rPr>
        <w:lastRenderedPageBreak/>
        <w:t>1.2. Predmet poslovanja</w:t>
      </w:r>
      <w:bookmarkEnd w:id="20"/>
      <w:r w:rsidRPr="008B4F6A">
        <w:rPr>
          <w:rFonts w:ascii="Arial Narrow" w:hAnsi="Arial Narrow"/>
          <w:b/>
          <w:color w:val="FF0000"/>
          <w:lang w:val="hr-HR"/>
        </w:rPr>
        <w:t xml:space="preserve"> </w:t>
      </w:r>
    </w:p>
    <w:p w:rsidRPr="008B4F6A" w:rsidR="00D82E07" w:rsidP="00D82E07" w:rsidRDefault="00D82E07">
      <w:pPr>
        <w:rPr>
          <w:rFonts w:ascii="Arial Narrow" w:hAnsi="Arial Narrow"/>
          <w:lang w:val="hr-HR"/>
        </w:rPr>
      </w:pPr>
    </w:p>
    <w:p w:rsidR="004D0F92" w:rsidP="00EE0863" w:rsidRDefault="00FD10BD">
      <w:pPr>
        <w:spacing w:line="360" w:lineRule="auto"/>
        <w:jc w:val="both"/>
        <w:rPr>
          <w:rFonts w:ascii="Arial Narrow" w:hAnsi="Arial Narrow"/>
          <w:sz w:val="24"/>
          <w:szCs w:val="24"/>
          <w:lang w:val="hr-HR"/>
        </w:rPr>
      </w:pPr>
      <w:r w:rsidRPr="008B4F6A">
        <w:rPr>
          <w:rFonts w:ascii="Arial Narrow" w:hAnsi="Arial Narrow"/>
          <w:sz w:val="24"/>
          <w:szCs w:val="24"/>
          <w:lang w:val="hr-HR"/>
        </w:rPr>
        <w:t>Predmet poslovanja Društva:</w:t>
      </w:r>
    </w:p>
    <w:tbl>
      <w:tblPr>
        <w:tblW w:w="0" w:type="auto"/>
        <w:tblCellSpacing w:w="15" w:type="dxa"/>
        <w:tblInd w:w="150" w:type="dxa"/>
        <w:shd w:val="clear" w:color="auto" w:fill="F8F8F8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72"/>
        <w:gridCol w:w="7997"/>
      </w:tblGrid>
      <w:tr w:rsidRPr="004D0FA1" w:rsidR="004D0FA1" w:rsidTr="00CC24C5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kupnja i prodaja robe</w:t>
            </w:r>
          </w:p>
        </w:tc>
      </w:tr>
      <w:tr w:rsidRPr="004D0FA1" w:rsidR="004D0FA1" w:rsidTr="00CC24C5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pružanje usluga u trgovini</w:t>
            </w:r>
          </w:p>
        </w:tc>
      </w:tr>
      <w:tr w:rsidRPr="004D0FA1" w:rsidR="004D0FA1" w:rsidTr="00CC24C5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obavljanje trgovačkog posredovanja na domaćem i inozemnom tržištu</w:t>
            </w:r>
          </w:p>
        </w:tc>
      </w:tr>
      <w:tr w:rsidRPr="004D0FA1" w:rsidR="004D0FA1" w:rsidTr="00CC24C5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zastupanje inozemnih tvrtki</w:t>
            </w:r>
          </w:p>
        </w:tc>
      </w:tr>
      <w:tr w:rsidRPr="004D0FA1" w:rsidR="004D0FA1" w:rsidTr="00CC24C5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usluge informacijskog društva</w:t>
            </w:r>
          </w:p>
        </w:tc>
      </w:tr>
      <w:tr w:rsidRPr="004D0FA1" w:rsidR="004D0FA1" w:rsidTr="00CC24C5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djelatnost javnoga cestovnog prijevoza putnika ili tereta u unutarnjem cestovnom prometu</w:t>
            </w:r>
          </w:p>
        </w:tc>
      </w:tr>
      <w:tr w:rsidRPr="004D0FA1" w:rsidR="004D0FA1" w:rsidTr="00CC24C5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prijevoz putnika u unutarnjem cestovnom prometu</w:t>
            </w:r>
          </w:p>
        </w:tc>
      </w:tr>
      <w:tr w:rsidRPr="004D0FA1" w:rsidR="004D0FA1" w:rsidTr="00CC24C5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javni prijevoz putnika u međunarodnom linijskom cestovnom prometu</w:t>
            </w:r>
          </w:p>
        </w:tc>
      </w:tr>
      <w:tr w:rsidRPr="004D0FA1" w:rsidR="004D0FA1" w:rsidTr="00CC24C5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prijevoz tereta u unutarnjem i međunarodnom cestovnom prometu</w:t>
            </w:r>
          </w:p>
        </w:tc>
      </w:tr>
      <w:tr w:rsidRPr="004D0FA1" w:rsidR="004D0FA1" w:rsidTr="00CC24C5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prijevoz za vlastite potrebe</w:t>
            </w:r>
          </w:p>
        </w:tc>
      </w:tr>
      <w:tr w:rsidRPr="004D0FA1" w:rsidR="004D0FA1" w:rsidTr="00CC24C5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djelatnost otpremništva</w:t>
            </w:r>
          </w:p>
        </w:tc>
      </w:tr>
      <w:tr w:rsidRPr="004D0FA1" w:rsidR="004D0FA1" w:rsidTr="00CC24C5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skladištenje robe</w:t>
            </w:r>
          </w:p>
        </w:tc>
      </w:tr>
      <w:tr w:rsidRPr="004D0FA1" w:rsidR="004D0FA1" w:rsidTr="00CC24C5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transport nafte naftovodima</w:t>
            </w:r>
          </w:p>
        </w:tc>
      </w:tr>
      <w:tr w:rsidRPr="004D0FA1" w:rsidR="004D0FA1" w:rsidTr="00CC24C5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transport naftnih derivata produktovodima</w:t>
            </w:r>
          </w:p>
        </w:tc>
      </w:tr>
      <w:tr w:rsidRPr="004D0FA1" w:rsidR="004D0FA1" w:rsidTr="00CC24C5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transport nafte, naftnih derivata i biogoriva cestovnim vozilima</w:t>
            </w:r>
          </w:p>
        </w:tc>
      </w:tr>
      <w:tr w:rsidRPr="004D0FA1" w:rsidR="004D0FA1" w:rsidTr="00CC24C5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transport nafte, naftnih derivata i biogoriva željeznicom</w:t>
            </w:r>
          </w:p>
        </w:tc>
      </w:tr>
      <w:tr w:rsidRPr="004D0FA1" w:rsidR="004D0FA1" w:rsidTr="00CC24C5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transport nafte, naftnih derivata i biogoriva plovnim putovima</w:t>
            </w:r>
          </w:p>
        </w:tc>
      </w:tr>
      <w:tr w:rsidRPr="004D0FA1" w:rsidR="004D0FA1" w:rsidTr="00CC24C5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skladištenje nafte i naftnih derivata</w:t>
            </w:r>
          </w:p>
        </w:tc>
      </w:tr>
      <w:tr w:rsidRPr="004D0FA1" w:rsidR="004D0FA1" w:rsidTr="00CC24C5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4D0FA1" w:rsidR="00CC24C5" w:rsidP="00CC24C5" w:rsidRDefault="00CC24C5">
            <w:pPr>
              <w:spacing w:after="0" w:line="240" w:lineRule="auto"/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</w:pPr>
            <w:r w:rsidRPr="004D0FA1">
              <w:rPr>
                <w:rFonts w:ascii="Arial Narrow" w:hAnsi="Arial Narrow" w:eastAsia="Times New Roman" w:cs="Arial"/>
                <w:sz w:val="24"/>
                <w:szCs w:val="24"/>
                <w:lang w:val="hr-HR" w:eastAsia="hr-HR"/>
              </w:rPr>
              <w:t>skladištenje ukapljenog naftnog plina</w:t>
            </w:r>
          </w:p>
        </w:tc>
      </w:tr>
    </w:tbl>
    <w:p w:rsidR="00CC24C5" w:rsidP="00EE0863" w:rsidRDefault="00CC24C5">
      <w:pPr>
        <w:spacing w:line="360" w:lineRule="auto"/>
        <w:jc w:val="both"/>
        <w:rPr>
          <w:rFonts w:ascii="Arial Narrow" w:hAnsi="Arial Narrow"/>
          <w:sz w:val="24"/>
          <w:szCs w:val="24"/>
          <w:lang w:val="hr-HR"/>
        </w:rPr>
      </w:pPr>
    </w:p>
    <w:p w:rsidR="00CC24C5" w:rsidP="00EE0863" w:rsidRDefault="00CC24C5">
      <w:pPr>
        <w:spacing w:line="360" w:lineRule="auto"/>
        <w:jc w:val="both"/>
        <w:rPr>
          <w:rFonts w:ascii="Arial Narrow" w:hAnsi="Arial Narrow"/>
          <w:sz w:val="24"/>
          <w:szCs w:val="24"/>
          <w:lang w:val="hr-HR"/>
        </w:rPr>
      </w:pPr>
    </w:p>
    <w:p w:rsidR="00CC24C5" w:rsidP="00EE0863" w:rsidRDefault="00CC24C5">
      <w:pPr>
        <w:spacing w:line="360" w:lineRule="auto"/>
        <w:jc w:val="both"/>
        <w:rPr>
          <w:rFonts w:ascii="Arial Narrow" w:hAnsi="Arial Narrow"/>
          <w:sz w:val="24"/>
          <w:szCs w:val="24"/>
          <w:lang w:val="hr-HR"/>
        </w:rPr>
      </w:pPr>
    </w:p>
    <w:p w:rsidR="00CC24C5" w:rsidP="00EE0863" w:rsidRDefault="00CC24C5">
      <w:pPr>
        <w:spacing w:line="360" w:lineRule="auto"/>
        <w:jc w:val="both"/>
        <w:rPr>
          <w:rFonts w:ascii="Arial Narrow" w:hAnsi="Arial Narrow"/>
          <w:sz w:val="24"/>
          <w:szCs w:val="24"/>
          <w:lang w:val="hr-HR"/>
        </w:rPr>
      </w:pPr>
    </w:p>
    <w:p w:rsidRPr="008B4F6A" w:rsidR="00CC24C5" w:rsidP="00EE0863" w:rsidRDefault="00CC24C5">
      <w:pPr>
        <w:spacing w:line="360" w:lineRule="auto"/>
        <w:jc w:val="both"/>
        <w:rPr>
          <w:rFonts w:ascii="Arial Narrow" w:hAnsi="Arial Narrow"/>
          <w:sz w:val="24"/>
          <w:szCs w:val="24"/>
          <w:lang w:val="hr-HR"/>
        </w:rPr>
      </w:pPr>
    </w:p>
    <w:p w:rsidR="00EE0863" w:rsidP="00D82E07" w:rsidRDefault="00EE0863">
      <w:pPr>
        <w:rPr>
          <w:rFonts w:ascii="Arial Narrow" w:hAnsi="Arial Narrow"/>
          <w:sz w:val="24"/>
          <w:szCs w:val="24"/>
          <w:lang w:val="hr-HR"/>
        </w:rPr>
      </w:pPr>
    </w:p>
    <w:p w:rsidR="00CC24C5" w:rsidP="00D82E07" w:rsidRDefault="00CC24C5">
      <w:pPr>
        <w:rPr>
          <w:rFonts w:ascii="Arial Narrow" w:hAnsi="Arial Narrow"/>
          <w:sz w:val="24"/>
          <w:szCs w:val="24"/>
          <w:lang w:val="hr-HR"/>
        </w:rPr>
      </w:pPr>
    </w:p>
    <w:p w:rsidR="00CC24C5" w:rsidP="00D82E07" w:rsidRDefault="00CC24C5">
      <w:pPr>
        <w:rPr>
          <w:rFonts w:ascii="Arial Narrow" w:hAnsi="Arial Narrow"/>
          <w:sz w:val="24"/>
          <w:szCs w:val="24"/>
          <w:lang w:val="hr-HR"/>
        </w:rPr>
      </w:pPr>
    </w:p>
    <w:p w:rsidR="00CC24C5" w:rsidP="00D82E07" w:rsidRDefault="00CC24C5">
      <w:pPr>
        <w:rPr>
          <w:rFonts w:ascii="Arial Narrow" w:hAnsi="Arial Narrow"/>
          <w:sz w:val="24"/>
          <w:szCs w:val="24"/>
          <w:lang w:val="hr-HR"/>
        </w:rPr>
      </w:pPr>
    </w:p>
    <w:p w:rsidR="00CC24C5" w:rsidP="00D82E07" w:rsidRDefault="00CC24C5">
      <w:pPr>
        <w:rPr>
          <w:rFonts w:ascii="Arial Narrow" w:hAnsi="Arial Narrow"/>
          <w:sz w:val="24"/>
          <w:szCs w:val="24"/>
          <w:lang w:val="hr-HR"/>
        </w:rPr>
      </w:pPr>
    </w:p>
    <w:p w:rsidR="00CC24C5" w:rsidP="00D82E07" w:rsidRDefault="00CC24C5">
      <w:pPr>
        <w:rPr>
          <w:rFonts w:ascii="Arial Narrow" w:hAnsi="Arial Narrow"/>
          <w:sz w:val="24"/>
          <w:szCs w:val="24"/>
          <w:lang w:val="hr-HR"/>
        </w:rPr>
      </w:pPr>
    </w:p>
    <w:p w:rsidR="00CC24C5" w:rsidP="00D82E07" w:rsidRDefault="00CC24C5">
      <w:pPr>
        <w:rPr>
          <w:rFonts w:ascii="Arial Narrow" w:hAnsi="Arial Narrow"/>
          <w:sz w:val="24"/>
          <w:szCs w:val="24"/>
          <w:lang w:val="hr-HR"/>
        </w:rPr>
      </w:pPr>
    </w:p>
    <w:p w:rsidRPr="008B4F6A" w:rsidR="00CC24C5" w:rsidP="00D82E07" w:rsidRDefault="00CC24C5">
      <w:pPr>
        <w:rPr>
          <w:rFonts w:ascii="Arial Narrow" w:hAnsi="Arial Narrow"/>
          <w:sz w:val="24"/>
          <w:szCs w:val="24"/>
          <w:lang w:val="hr-HR"/>
        </w:rPr>
      </w:pPr>
    </w:p>
    <w:p w:rsidRPr="008B4F6A" w:rsidR="00FD10BD" w:rsidP="00D82E07" w:rsidRDefault="00FD10BD">
      <w:pPr>
        <w:rPr>
          <w:rFonts w:ascii="Arial Narrow" w:hAnsi="Arial Narrow"/>
          <w:sz w:val="24"/>
          <w:szCs w:val="24"/>
          <w:lang w:val="hr-HR"/>
        </w:rPr>
      </w:pPr>
    </w:p>
    <w:p w:rsidRPr="008B4F6A" w:rsidR="00C50315" w:rsidP="00D82E07" w:rsidRDefault="00C50315">
      <w:pPr>
        <w:rPr>
          <w:rFonts w:ascii="Arial Narrow" w:hAnsi="Arial Narrow"/>
          <w:sz w:val="24"/>
          <w:szCs w:val="24"/>
          <w:lang w:val="hr-HR"/>
        </w:rPr>
      </w:pPr>
    </w:p>
    <w:p w:rsidRPr="008B4F6A" w:rsidR="00FF7F00" w:rsidP="00991960" w:rsidRDefault="004A6A83">
      <w:pPr>
        <w:pStyle w:val="Naslov2"/>
        <w:rPr>
          <w:rFonts w:ascii="Arial Narrow" w:hAnsi="Arial Narrow"/>
          <w:b/>
          <w:color w:val="FF0000"/>
          <w:lang w:val="hr-HR"/>
        </w:rPr>
      </w:pPr>
      <w:bookmarkStart w:name="_Toc472012446" w:id="21"/>
      <w:bookmarkStart w:name="_Toc477898295" w:id="22"/>
      <w:bookmarkStart w:name="_Toc522797239" w:id="23"/>
      <w:bookmarkStart w:name="_Toc17380616" w:id="24"/>
      <w:r w:rsidRPr="008B4F6A">
        <w:rPr>
          <w:rFonts w:ascii="Arial Narrow" w:hAnsi="Arial Narrow"/>
          <w:b/>
          <w:color w:val="FF0000"/>
          <w:lang w:val="hr-HR"/>
        </w:rPr>
        <w:lastRenderedPageBreak/>
        <w:t xml:space="preserve">1.3. </w:t>
      </w:r>
      <w:r w:rsidRPr="008B4F6A" w:rsidR="00C057A8">
        <w:rPr>
          <w:rFonts w:ascii="Arial Narrow" w:hAnsi="Arial Narrow"/>
          <w:b/>
          <w:color w:val="FF0000"/>
          <w:lang w:val="hr-HR"/>
        </w:rPr>
        <w:t>Uprava tvrtke</w:t>
      </w:r>
      <w:bookmarkEnd w:id="21"/>
      <w:bookmarkEnd w:id="22"/>
      <w:bookmarkEnd w:id="23"/>
      <w:r w:rsidRPr="008B4F6A" w:rsidR="00FF7F00">
        <w:rPr>
          <w:rFonts w:ascii="Arial Narrow" w:hAnsi="Arial Narrow"/>
          <w:b/>
          <w:color w:val="FF0000"/>
          <w:lang w:val="hr-HR"/>
        </w:rPr>
        <w:t xml:space="preserve"> </w:t>
      </w:r>
      <w:r w:rsidRPr="008B4F6A" w:rsidR="00521277">
        <w:rPr>
          <w:rFonts w:ascii="Arial Narrow" w:hAnsi="Arial Narrow"/>
          <w:b/>
          <w:color w:val="FF0000"/>
          <w:lang w:val="hr-HR"/>
        </w:rPr>
        <w:t>i vlasnička struktura</w:t>
      </w:r>
      <w:bookmarkEnd w:id="24"/>
      <w:r w:rsidRPr="008B4F6A" w:rsidR="00521277">
        <w:rPr>
          <w:rFonts w:ascii="Arial Narrow" w:hAnsi="Arial Narrow"/>
          <w:b/>
          <w:color w:val="FF0000"/>
          <w:lang w:val="hr-HR"/>
        </w:rPr>
        <w:t xml:space="preserve"> </w:t>
      </w:r>
    </w:p>
    <w:p w:rsidRPr="008B4F6A" w:rsidR="007B052D" w:rsidP="000807BB" w:rsidRDefault="007B052D">
      <w:pPr>
        <w:spacing w:after="0" w:line="360" w:lineRule="auto"/>
        <w:contextualSpacing/>
        <w:jc w:val="both"/>
        <w:rPr>
          <w:rFonts w:ascii="Arial Narrow" w:hAnsi="Arial Narrow" w:cs="Arial"/>
          <w:color w:val="C00000"/>
          <w:sz w:val="24"/>
          <w:szCs w:val="24"/>
          <w:lang w:val="hr-HR"/>
        </w:rPr>
      </w:pPr>
      <w:bookmarkStart w:name="_Toc451235619" w:id="25"/>
    </w:p>
    <w:p w:rsidRPr="008B4F6A" w:rsidR="00E44805" w:rsidP="000807BB" w:rsidRDefault="00CC24C5">
      <w:pPr>
        <w:pStyle w:val="Opisslike"/>
        <w:spacing w:after="0" w:line="360" w:lineRule="auto"/>
        <w:contextualSpacing/>
        <w:jc w:val="both"/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</w:pPr>
      <w:r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>Osoba ovlaštena</w:t>
      </w:r>
      <w:r w:rsidRPr="008B4F6A" w:rsidR="00AC7C14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za zastupanje</w:t>
      </w:r>
      <w:r w:rsidRPr="008B4F6A" w:rsidR="007B052D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</w:t>
      </w:r>
      <w:r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>je</w:t>
      </w:r>
      <w:r w:rsidRPr="008B4F6A" w:rsidR="002D6797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</w:t>
      </w:r>
      <w:r w:rsidRPr="00CC24C5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>Željko Kukec</w:t>
      </w:r>
      <w:r w:rsidR="004D0FA1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, </w:t>
      </w:r>
      <w:r w:rsidRPr="008B4F6A" w:rsidR="004D0F92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>direktor</w:t>
      </w:r>
      <w:r w:rsidRPr="008B4F6A" w:rsidR="006F171D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koji</w:t>
      </w:r>
      <w:r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</w:t>
      </w:r>
      <w:r w:rsidRPr="00CC24C5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>zastupa društvo samostalno i neograničeno</w:t>
      </w:r>
      <w:r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>.</w:t>
      </w:r>
      <w:r w:rsidRPr="008B4F6A" w:rsidR="00C50315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</w:t>
      </w:r>
      <w:r w:rsidRPr="008B4F6A" w:rsidR="007B052D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>Nakon restrukturiranja uprava tvrtke ne</w:t>
      </w:r>
      <w:r w:rsidRPr="008B4F6A" w:rsidR="007B052D">
        <w:rPr>
          <w:rFonts w:ascii="Arial Narrow" w:hAnsi="Arial Narrow" w:cs="Calibri"/>
          <w:b w:val="false"/>
          <w:bCs w:val="false"/>
          <w:color w:val="auto"/>
          <w:sz w:val="24"/>
          <w:szCs w:val="24"/>
          <w:lang w:val="hr-HR"/>
        </w:rPr>
        <w:t>ć</w:t>
      </w:r>
      <w:r w:rsidRPr="008B4F6A" w:rsidR="007B052D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e se mijenjati. </w:t>
      </w:r>
      <w:r w:rsidRPr="008B4F6A" w:rsidR="004D5A5B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</w:t>
      </w:r>
    </w:p>
    <w:p w:rsidRPr="008B4F6A" w:rsidR="007B052D" w:rsidP="000807BB" w:rsidRDefault="007B052D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name="_Toc451235620" w:id="26"/>
      <w:bookmarkEnd w:id="25"/>
    </w:p>
    <w:p w:rsidRPr="008B4F6A" w:rsidR="00521277" w:rsidP="000807BB" w:rsidRDefault="007B052D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9B1C61">
        <w:rPr>
          <w:rFonts w:ascii="Arial Narrow" w:hAnsi="Arial Narrow" w:cs="Arial"/>
          <w:sz w:val="24"/>
          <w:szCs w:val="24"/>
          <w:lang w:val="hr-HR"/>
        </w:rPr>
        <w:t>TRANSPORTI KUKEC j.d.o.o.</w:t>
      </w:r>
      <w:r w:rsidRPr="008B4F6A" w:rsidR="00E46B9A">
        <w:rPr>
          <w:rFonts w:ascii="Arial Narrow" w:hAnsi="Arial Narrow" w:cs="Arial"/>
          <w:sz w:val="24"/>
          <w:szCs w:val="24"/>
          <w:lang w:val="hr-HR"/>
        </w:rPr>
        <w:t xml:space="preserve"> je 100</w:t>
      </w:r>
      <w:r w:rsidRPr="008B4F6A" w:rsidR="00F673F9">
        <w:rPr>
          <w:rFonts w:ascii="Arial Narrow" w:hAnsi="Arial Narrow" w:cs="Arial"/>
          <w:sz w:val="24"/>
          <w:szCs w:val="24"/>
          <w:lang w:val="hr-HR"/>
        </w:rPr>
        <w:t>% u vla</w:t>
      </w:r>
      <w:r w:rsidRPr="008B4F6A" w:rsidR="00DF2510">
        <w:rPr>
          <w:rFonts w:ascii="Arial Narrow" w:hAnsi="Arial Narrow" w:cs="Arial"/>
          <w:sz w:val="24"/>
          <w:szCs w:val="24"/>
          <w:lang w:val="hr-HR"/>
        </w:rPr>
        <w:t>sništvu</w:t>
      </w:r>
      <w:r w:rsidR="00CC24C5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C05E44">
        <w:rPr>
          <w:rFonts w:ascii="Arial Narrow" w:hAnsi="Arial Narrow" w:cs="Arial"/>
          <w:sz w:val="24"/>
          <w:szCs w:val="24"/>
          <w:lang w:val="hr-HR"/>
        </w:rPr>
        <w:t>Mirjane Kukec</w:t>
      </w:r>
      <w:r w:rsidRPr="008B4F6A" w:rsidR="009B0A08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6F171D">
        <w:rPr>
          <w:rFonts w:ascii="Arial Narrow" w:hAnsi="Arial Narrow" w:cs="Arial"/>
          <w:sz w:val="24"/>
          <w:szCs w:val="24"/>
          <w:lang w:val="hr-HR"/>
        </w:rPr>
        <w:t>i nakon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restrukturiranja ne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e se mijenjati</w:t>
      </w:r>
      <w:r w:rsidRPr="008B4F6A" w:rsidR="00D73FFA">
        <w:rPr>
          <w:rFonts w:ascii="Arial Narrow" w:hAnsi="Arial Narrow" w:cs="Arial"/>
          <w:sz w:val="24"/>
          <w:szCs w:val="24"/>
          <w:lang w:val="hr-HR"/>
        </w:rPr>
        <w:t>.</w:t>
      </w:r>
      <w:r w:rsidRPr="008B4F6A" w:rsidR="001E0C6C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8B4F6A" w:rsidR="00A13649" w:rsidP="000807BB" w:rsidRDefault="00A13649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A13649" w:rsidP="000807BB" w:rsidRDefault="00A13649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4C0E13" w:rsidP="00991960" w:rsidRDefault="008023A1">
      <w:pPr>
        <w:pStyle w:val="Naslov2"/>
        <w:rPr>
          <w:rFonts w:ascii="Arial Narrow" w:hAnsi="Arial Narrow"/>
          <w:b/>
          <w:color w:val="FF0000"/>
          <w:lang w:val="hr-HR"/>
        </w:rPr>
      </w:pPr>
      <w:bookmarkStart w:name="_Toc462747743" w:id="27"/>
      <w:bookmarkStart w:name="_Toc472012449" w:id="28"/>
      <w:bookmarkStart w:name="_Toc477898298" w:id="29"/>
      <w:bookmarkStart w:name="_Toc522797242" w:id="30"/>
      <w:bookmarkStart w:name="_Toc17380617" w:id="31"/>
      <w:bookmarkEnd w:id="26"/>
      <w:r w:rsidRPr="008B4F6A">
        <w:rPr>
          <w:rFonts w:ascii="Arial Narrow" w:hAnsi="Arial Narrow"/>
          <w:b/>
          <w:color w:val="FF0000"/>
          <w:lang w:val="hr-HR"/>
        </w:rPr>
        <w:t>1.4</w:t>
      </w:r>
      <w:r w:rsidRPr="008B4F6A" w:rsidR="00583D19">
        <w:rPr>
          <w:rFonts w:ascii="Arial Narrow" w:hAnsi="Arial Narrow"/>
          <w:b/>
          <w:color w:val="FF0000"/>
          <w:lang w:val="hr-HR"/>
        </w:rPr>
        <w:t xml:space="preserve">. </w:t>
      </w:r>
      <w:r w:rsidRPr="008B4F6A" w:rsidR="00C057A8">
        <w:rPr>
          <w:rFonts w:ascii="Arial Narrow" w:hAnsi="Arial Narrow"/>
          <w:b/>
          <w:color w:val="FF0000"/>
          <w:lang w:val="hr-HR"/>
        </w:rPr>
        <w:t>Analiza zaposlenih</w:t>
      </w:r>
      <w:bookmarkEnd w:id="27"/>
      <w:bookmarkEnd w:id="28"/>
      <w:bookmarkEnd w:id="29"/>
      <w:bookmarkEnd w:id="30"/>
      <w:bookmarkEnd w:id="31"/>
      <w:r w:rsidRPr="008B4F6A" w:rsidR="00C057A8">
        <w:rPr>
          <w:rFonts w:ascii="Arial Narrow" w:hAnsi="Arial Narrow"/>
          <w:b/>
          <w:color w:val="FF0000"/>
          <w:lang w:val="hr-HR"/>
        </w:rPr>
        <w:t xml:space="preserve">  </w:t>
      </w:r>
      <w:r w:rsidRPr="008B4F6A" w:rsidR="00C057A8">
        <w:rPr>
          <w:rFonts w:ascii="Arial Narrow" w:hAnsi="Arial Narrow"/>
          <w:b/>
          <w:i/>
          <w:color w:val="FF0000"/>
          <w:lang w:val="hr-HR"/>
        </w:rPr>
        <w:t xml:space="preserve"> </w:t>
      </w:r>
    </w:p>
    <w:p w:rsidRPr="008B4F6A" w:rsidR="00C057A8" w:rsidP="000807BB" w:rsidRDefault="00C057A8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Pr="008B4F6A" w:rsidR="00C057A8" w:rsidP="000807BB" w:rsidRDefault="00E0312E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2042E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Tvrtka</w:t>
      </w:r>
      <w:r w:rsidRPr="002042E2" w:rsidR="00BC3DF7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Pr="002042E2" w:rsidR="00C057A8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prije pokretanja </w:t>
      </w:r>
      <w:r w:rsidRPr="002042E2" w:rsidR="00DD3B5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Pr="002042E2" w:rsidR="00DD3B54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2042E2" w:rsidR="00DD3B5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 postupka</w:t>
      </w:r>
      <w:r w:rsidRPr="002042E2" w:rsidR="008A0C5A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Pr="002042E2" w:rsidR="00C50315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ima </w:t>
      </w:r>
      <w:r w:rsidR="005E4BF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3 zaposlena</w:t>
      </w:r>
      <w:r w:rsidRPr="002042E2" w:rsidR="000979D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  <w:r w:rsidRPr="002042E2" w:rsidR="00907CC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Pr="002042E2" w:rsidR="000C4B9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Nakon restrukturiranja</w:t>
      </w:r>
      <w:r w:rsidRPr="002042E2" w:rsidR="00C05E4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tvrtka </w:t>
      </w:r>
      <w:r w:rsidR="005E4BF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planira zaposliti 2 djelatnika </w:t>
      </w:r>
      <w:r w:rsidRPr="002042E2" w:rsidR="00B77A55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u </w:t>
      </w:r>
      <w:r w:rsidRPr="002042E2" w:rsidR="000F563D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naredne </w:t>
      </w:r>
      <w:r w:rsidRPr="002042E2" w:rsidR="000F563D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2042E2" w:rsidR="000F563D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etiri godine.</w:t>
      </w:r>
    </w:p>
    <w:p w:rsidRPr="008B4F6A" w:rsidR="00A66DDE" w:rsidP="000807BB" w:rsidRDefault="00A66DDE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057A8" w:rsidP="000807BB" w:rsidRDefault="00C057A8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8B4F6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Planirano kretanje broja zaposlenih prikazano je grafi</w:t>
      </w:r>
      <w:r w:rsidRPr="008B4F6A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kim prikazom u nastavk</w:t>
      </w:r>
      <w:r w:rsidRPr="008B4F6A" w:rsidR="002F47E6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u, a odnosi se na period od 2019. g. - 2024</w:t>
      </w:r>
      <w:r w:rsidRPr="008B4F6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 g. Grafi</w:t>
      </w:r>
      <w:r w:rsidRPr="008B4F6A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8B4F6A" w:rsidR="0018729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ki prikaz prikazuje </w:t>
      </w:r>
      <w:r w:rsidR="00C05E4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stagnaciju</w:t>
      </w:r>
      <w:r w:rsidRPr="008B4F6A" w:rsidR="0040745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b</w:t>
      </w:r>
      <w:r w:rsidRPr="008B4F6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roja zaposlenih</w:t>
      </w:r>
      <w:r w:rsidRPr="008B4F6A" w:rsidR="0040745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,</w:t>
      </w:r>
      <w:r w:rsidRPr="008B4F6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 odnosu na prethodne godine (prosje</w:t>
      </w:r>
      <w:r w:rsidRPr="008B4F6A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an broj zaposlenih) </w:t>
      </w:r>
      <w:r w:rsidRPr="008B4F6A">
        <w:rPr>
          <w:rFonts w:ascii="Arial Narrow" w:hAnsi="Arial Narrow" w:cs="Lucida Sans"/>
          <w:color w:val="000000" w:themeColor="text1"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to je rezultat restrukturiranja </w:t>
      </w:r>
      <w:r w:rsidRPr="008B4F6A" w:rsidR="00DC6D0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tvrtke</w:t>
      </w:r>
      <w:r w:rsidRPr="008B4F6A" w:rsidR="006B7A9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i povećanje prodaje</w:t>
      </w:r>
      <w:r w:rsidRPr="008B4F6A" w:rsidR="0092540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,</w:t>
      </w:r>
      <w:r w:rsidRPr="008B4F6A" w:rsidR="00746E7C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Pr="008B4F6A" w:rsidR="00C36E55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do kojeg j</w:t>
      </w:r>
      <w:r w:rsidRPr="008B4F6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 došlo kroz projekciju budu</w:t>
      </w:r>
      <w:r w:rsidRPr="008B4F6A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eg poslovanja </w:t>
      </w:r>
      <w:r w:rsidRPr="008B4F6A" w:rsidR="00DC6D0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tvrtke</w:t>
      </w:r>
      <w:r w:rsidRPr="008B4F6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</w:p>
    <w:p w:rsidR="00380CD5" w:rsidP="000807BB" w:rsidRDefault="00380CD5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380CD5" w:rsidP="000807BB" w:rsidRDefault="00380CD5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C0BBA" w:rsidP="00380CD5" w:rsidRDefault="00380CD5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>
        <w:rPr>
          <w:noProof/>
          <w:lang w:val="hr-HR" w:eastAsia="hr-HR"/>
        </w:rPr>
        <w:drawing>
          <wp:inline distT="0" distB="0" distL="0" distR="0">
            <wp:extent cx="4576234" cy="2745740"/>
            <wp:effectExtent l="0" t="0" r="15240" b="16510"/>
            <wp:docPr id="2" name="Chart 2"/>
            <wp:cNvGraphicFramePr/>
            <a:graphic>
              <a:graphicData uri="http://schemas.openxmlformats.org/drawingml/2006/chart">
                <c:chart r:id="rId11"/>
              </a:graphicData>
            </a:graphic>
          </wp:inline>
        </w:drawing>
      </w:r>
    </w:p>
    <w:p w:rsidRPr="008B4F6A" w:rsidR="00CC0BBA" w:rsidP="000807BB" w:rsidRDefault="00CC0BBA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Pr="008B4F6A" w:rsidR="00AF4F7E" w:rsidP="000A56CD" w:rsidRDefault="00A66DDE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  <w:r w:rsidRPr="008B4F6A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>Grafi</w:t>
      </w:r>
      <w:r w:rsidRPr="008B4F6A">
        <w:rPr>
          <w:rFonts w:ascii="Arial Narrow" w:hAnsi="Arial Narrow" w:cs="Calibri"/>
          <w:i/>
          <w:color w:val="000000" w:themeColor="text1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 xml:space="preserve">ki prikaz: </w:t>
      </w:r>
      <w:r w:rsidRPr="008B4F6A" w:rsidR="00A13649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>Plan kretanja broja zaposlenih</w:t>
      </w:r>
      <w:r w:rsidRPr="008B4F6A" w:rsidR="00C057A8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 xml:space="preserve"> po godinama</w:t>
      </w:r>
      <w:bookmarkStart w:name="_Toc451235621" w:id="32"/>
      <w:bookmarkStart w:name="_Toc472012450" w:id="33"/>
      <w:bookmarkStart w:name="_Toc477898299" w:id="34"/>
    </w:p>
    <w:p w:rsidRPr="008B4F6A" w:rsidR="003074B5" w:rsidP="000807BB" w:rsidRDefault="003074B5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Pr="008B4F6A" w:rsidR="00971E7F" w:rsidP="00991960" w:rsidRDefault="008023A1">
      <w:pPr>
        <w:pStyle w:val="Naslov2"/>
        <w:rPr>
          <w:rFonts w:ascii="Arial Narrow" w:hAnsi="Arial Narrow"/>
          <w:b/>
          <w:i/>
          <w:color w:val="FF0000"/>
          <w:lang w:val="hr-HR"/>
        </w:rPr>
      </w:pPr>
      <w:bookmarkStart w:name="_Toc522797243" w:id="35"/>
      <w:bookmarkStart w:name="_Toc17380618" w:id="36"/>
      <w:r w:rsidRPr="008B4F6A">
        <w:rPr>
          <w:rFonts w:ascii="Arial Narrow" w:hAnsi="Arial Narrow"/>
          <w:b/>
          <w:color w:val="FF0000"/>
          <w:lang w:val="hr-HR"/>
        </w:rPr>
        <w:lastRenderedPageBreak/>
        <w:t>1.5</w:t>
      </w:r>
      <w:r w:rsidRPr="008B4F6A" w:rsidR="00FB0040">
        <w:rPr>
          <w:rFonts w:ascii="Arial Narrow" w:hAnsi="Arial Narrow"/>
          <w:b/>
          <w:color w:val="FF0000"/>
          <w:lang w:val="hr-HR"/>
        </w:rPr>
        <w:t xml:space="preserve">. </w:t>
      </w:r>
      <w:r w:rsidRPr="008B4F6A" w:rsidR="004003EE">
        <w:rPr>
          <w:rFonts w:ascii="Arial Narrow" w:hAnsi="Arial Narrow"/>
          <w:b/>
          <w:color w:val="FF0000"/>
          <w:lang w:val="hr-HR"/>
        </w:rPr>
        <w:t xml:space="preserve">Financijsko </w:t>
      </w:r>
      <w:r w:rsidRPr="008B4F6A" w:rsidR="00971E7F">
        <w:rPr>
          <w:rFonts w:ascii="Arial Narrow" w:hAnsi="Arial Narrow"/>
          <w:b/>
          <w:color w:val="FF0000"/>
          <w:lang w:val="hr-HR"/>
        </w:rPr>
        <w:t>izvješ</w:t>
      </w:r>
      <w:r w:rsidRPr="008B4F6A" w:rsidR="00971E7F">
        <w:rPr>
          <w:rFonts w:ascii="Arial Narrow" w:hAnsi="Arial Narrow" w:cs="Calibri"/>
          <w:b/>
          <w:color w:val="FF0000"/>
          <w:lang w:val="hr-HR"/>
        </w:rPr>
        <w:t>ć</w:t>
      </w:r>
      <w:r w:rsidRPr="008B4F6A" w:rsidR="00971E7F">
        <w:rPr>
          <w:rFonts w:ascii="Arial Narrow" w:hAnsi="Arial Narrow"/>
          <w:b/>
          <w:color w:val="FF0000"/>
          <w:lang w:val="hr-HR"/>
        </w:rPr>
        <w:t xml:space="preserve">e na </w:t>
      </w:r>
      <w:r w:rsidR="00C86941">
        <w:rPr>
          <w:rFonts w:ascii="Arial Narrow" w:hAnsi="Arial Narrow"/>
          <w:b/>
          <w:color w:val="FF0000"/>
          <w:lang w:val="hr-HR"/>
        </w:rPr>
        <w:t>30.06</w:t>
      </w:r>
      <w:r w:rsidRPr="008B4F6A" w:rsidR="00891E8C">
        <w:rPr>
          <w:rFonts w:ascii="Arial Narrow" w:hAnsi="Arial Narrow"/>
          <w:b/>
          <w:color w:val="FF0000"/>
          <w:lang w:val="hr-HR"/>
        </w:rPr>
        <w:t>.2019</w:t>
      </w:r>
      <w:r w:rsidRPr="008B4F6A" w:rsidR="00DA6D7F">
        <w:rPr>
          <w:rFonts w:ascii="Arial Narrow" w:hAnsi="Arial Narrow"/>
          <w:b/>
          <w:color w:val="FF0000"/>
          <w:lang w:val="hr-HR"/>
        </w:rPr>
        <w:t>.</w:t>
      </w:r>
      <w:r w:rsidRPr="008B4F6A" w:rsidR="00B02432">
        <w:rPr>
          <w:rFonts w:ascii="Arial Narrow" w:hAnsi="Arial Narrow"/>
          <w:b/>
          <w:color w:val="FF0000"/>
          <w:lang w:val="hr-HR"/>
        </w:rPr>
        <w:t xml:space="preserve"> </w:t>
      </w:r>
      <w:r w:rsidRPr="008B4F6A" w:rsidR="00971E7F">
        <w:rPr>
          <w:rFonts w:ascii="Arial Narrow" w:hAnsi="Arial Narrow"/>
          <w:b/>
          <w:color w:val="FF0000"/>
          <w:lang w:val="hr-HR"/>
        </w:rPr>
        <w:t>godine</w:t>
      </w:r>
      <w:bookmarkEnd w:id="32"/>
      <w:bookmarkEnd w:id="33"/>
      <w:bookmarkEnd w:id="34"/>
      <w:bookmarkEnd w:id="35"/>
      <w:bookmarkEnd w:id="36"/>
      <w:r w:rsidRPr="008B4F6A" w:rsidR="005A487C">
        <w:rPr>
          <w:rFonts w:ascii="Arial Narrow" w:hAnsi="Arial Narrow"/>
          <w:b/>
          <w:color w:val="FF0000"/>
          <w:lang w:val="hr-HR"/>
        </w:rPr>
        <w:t xml:space="preserve"> </w:t>
      </w:r>
    </w:p>
    <w:p w:rsidRPr="008B4F6A" w:rsidR="00F46057" w:rsidP="000807BB" w:rsidRDefault="00F4605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054310" w:rsidP="000807BB" w:rsidRDefault="008B6829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B</w:t>
      </w:r>
      <w:r w:rsidRPr="008B4F6A" w:rsidR="001019A9">
        <w:rPr>
          <w:rFonts w:ascii="Arial Narrow" w:hAnsi="Arial Narrow" w:cs="Arial"/>
          <w:sz w:val="24"/>
          <w:szCs w:val="24"/>
          <w:lang w:val="hr-HR"/>
        </w:rPr>
        <w:t>ilanc</w:t>
      </w:r>
      <w:r w:rsidRPr="008B4F6A">
        <w:rPr>
          <w:rFonts w:ascii="Arial Narrow" w:hAnsi="Arial Narrow" w:cs="Arial"/>
          <w:sz w:val="24"/>
          <w:szCs w:val="24"/>
          <w:lang w:val="hr-HR"/>
        </w:rPr>
        <w:t>a</w:t>
      </w:r>
      <w:r w:rsidRPr="008B4F6A" w:rsidR="001019A9">
        <w:rPr>
          <w:rFonts w:ascii="Arial Narrow" w:hAnsi="Arial Narrow" w:cs="Arial"/>
          <w:sz w:val="24"/>
          <w:szCs w:val="24"/>
          <w:lang w:val="hr-HR"/>
        </w:rPr>
        <w:t xml:space="preserve"> na dan </w:t>
      </w:r>
      <w:r w:rsidR="00C86941">
        <w:rPr>
          <w:rFonts w:ascii="Arial Narrow" w:hAnsi="Arial Narrow" w:cs="Arial"/>
          <w:sz w:val="24"/>
          <w:szCs w:val="24"/>
          <w:lang w:val="hr-HR"/>
        </w:rPr>
        <w:t>30.06</w:t>
      </w:r>
      <w:r w:rsidRPr="008B4F6A" w:rsidR="0040745A">
        <w:rPr>
          <w:rFonts w:ascii="Arial Narrow" w:hAnsi="Arial Narrow" w:cs="Arial"/>
          <w:sz w:val="24"/>
          <w:szCs w:val="24"/>
          <w:lang w:val="hr-HR"/>
        </w:rPr>
        <w:t>.</w:t>
      </w:r>
      <w:r w:rsidRPr="008B4F6A" w:rsidR="00891E8C">
        <w:rPr>
          <w:rFonts w:ascii="Arial Narrow" w:hAnsi="Arial Narrow" w:cs="Arial"/>
          <w:sz w:val="24"/>
          <w:szCs w:val="24"/>
          <w:lang w:val="hr-HR"/>
        </w:rPr>
        <w:t>2019.</w:t>
      </w:r>
      <w:r w:rsidRPr="008B4F6A" w:rsidR="001019A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pokazuje </w:t>
      </w:r>
      <w:r w:rsidRPr="008B4F6A" w:rsidR="00901128">
        <w:rPr>
          <w:rFonts w:ascii="Arial Narrow" w:hAnsi="Arial Narrow" w:cs="Arial"/>
          <w:sz w:val="24"/>
          <w:szCs w:val="24"/>
          <w:lang w:val="hr-HR"/>
        </w:rPr>
        <w:t>da je potra</w:t>
      </w:r>
      <w:r w:rsidRPr="008B4F6A" w:rsidR="00901128">
        <w:rPr>
          <w:rFonts w:ascii="Arial Narrow" w:hAnsi="Arial Narrow" w:cs="Calibri"/>
          <w:sz w:val="24"/>
          <w:szCs w:val="24"/>
          <w:lang w:val="hr-HR"/>
        </w:rPr>
        <w:t>ž</w:t>
      </w:r>
      <w:r w:rsidRPr="008B4F6A" w:rsidR="00901128">
        <w:rPr>
          <w:rFonts w:ascii="Arial Narrow" w:hAnsi="Arial Narrow" w:cs="Arial"/>
          <w:sz w:val="24"/>
          <w:szCs w:val="24"/>
          <w:lang w:val="hr-HR"/>
        </w:rPr>
        <w:t>ivanje</w:t>
      </w:r>
      <w:r w:rsidRPr="008B4F6A" w:rsidR="00B43067">
        <w:rPr>
          <w:rFonts w:ascii="Arial Narrow" w:hAnsi="Arial Narrow" w:cs="Arial"/>
          <w:sz w:val="24"/>
          <w:szCs w:val="24"/>
          <w:lang w:val="hr-HR"/>
        </w:rPr>
        <w:t xml:space="preserve"> tvrtke ukupno</w:t>
      </w:r>
      <w:r w:rsidRPr="008B4F6A" w:rsidR="00DA6D7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90D82">
        <w:rPr>
          <w:rFonts w:ascii="Arial Narrow" w:hAnsi="Arial Narrow" w:cs="Arial"/>
          <w:sz w:val="24"/>
          <w:szCs w:val="24"/>
          <w:lang w:val="hr-HR"/>
        </w:rPr>
        <w:t>339.392</w:t>
      </w:r>
      <w:r w:rsidRPr="008B4F6A" w:rsidR="00640618">
        <w:rPr>
          <w:rFonts w:ascii="Arial Narrow" w:hAnsi="Arial Narrow" w:cs="Arial"/>
          <w:sz w:val="24"/>
          <w:szCs w:val="24"/>
          <w:lang w:val="hr-HR"/>
        </w:rPr>
        <w:t>,00</w:t>
      </w:r>
      <w:r w:rsidRPr="008B4F6A" w:rsidR="005A60B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B43067">
        <w:rPr>
          <w:rFonts w:ascii="Arial Narrow" w:hAnsi="Arial Narrow" w:cs="Arial"/>
          <w:sz w:val="24"/>
          <w:szCs w:val="24"/>
          <w:lang w:val="hr-HR"/>
        </w:rPr>
        <w:t xml:space="preserve">kn, dok </w:t>
      </w:r>
      <w:r w:rsidRPr="008B4F6A" w:rsidR="007D5F37">
        <w:rPr>
          <w:rFonts w:ascii="Arial Narrow" w:hAnsi="Arial Narrow" w:cs="Arial"/>
          <w:sz w:val="24"/>
          <w:szCs w:val="24"/>
          <w:lang w:val="hr-HR"/>
        </w:rPr>
        <w:t>obveze iznose</w:t>
      </w:r>
      <w:r w:rsidRPr="008B4F6A" w:rsidR="00D43D3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90D82">
        <w:rPr>
          <w:rFonts w:ascii="Arial Narrow" w:hAnsi="Arial Narrow" w:cs="Arial"/>
          <w:sz w:val="24"/>
          <w:szCs w:val="24"/>
          <w:lang w:val="hr-HR"/>
        </w:rPr>
        <w:t>1.261.129</w:t>
      </w:r>
      <w:r w:rsidRPr="008B4F6A" w:rsidR="0034354E">
        <w:rPr>
          <w:rFonts w:ascii="Arial Narrow" w:hAnsi="Arial Narrow" w:cs="Arial"/>
          <w:sz w:val="24"/>
          <w:szCs w:val="24"/>
          <w:lang w:val="hr-HR"/>
        </w:rPr>
        <w:t>,00</w:t>
      </w:r>
      <w:r w:rsidRPr="008B4F6A" w:rsidR="005A60B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B43067">
        <w:rPr>
          <w:rFonts w:ascii="Arial Narrow" w:hAnsi="Arial Narrow" w:cs="Arial"/>
          <w:sz w:val="24"/>
          <w:szCs w:val="24"/>
          <w:lang w:val="hr-HR"/>
        </w:rPr>
        <w:t>kn</w:t>
      </w:r>
      <w:r w:rsidRPr="008B4F6A" w:rsidR="005E418A">
        <w:rPr>
          <w:rFonts w:ascii="Arial Narrow" w:hAnsi="Arial Narrow" w:cs="Arial"/>
          <w:sz w:val="24"/>
          <w:szCs w:val="24"/>
          <w:lang w:val="hr-HR"/>
        </w:rPr>
        <w:t xml:space="preserve">, a </w:t>
      </w:r>
      <w:r w:rsidRPr="008B4F6A" w:rsidR="002747D7">
        <w:rPr>
          <w:rFonts w:ascii="Arial Narrow" w:hAnsi="Arial Narrow" w:cs="Arial"/>
          <w:sz w:val="24"/>
          <w:szCs w:val="24"/>
          <w:lang w:val="hr-HR"/>
        </w:rPr>
        <w:t>p</w:t>
      </w:r>
      <w:r w:rsidRPr="008B4F6A" w:rsidR="00901128">
        <w:rPr>
          <w:rFonts w:ascii="Arial Narrow" w:hAnsi="Arial Narrow" w:cs="Arial"/>
          <w:sz w:val="24"/>
          <w:szCs w:val="24"/>
          <w:lang w:val="hr-HR"/>
        </w:rPr>
        <w:t>rioritetne tra</w:t>
      </w:r>
      <w:r w:rsidRPr="008B4F6A" w:rsidR="00901128">
        <w:rPr>
          <w:rFonts w:ascii="Arial Narrow" w:hAnsi="Arial Narrow" w:cs="Calibri"/>
          <w:sz w:val="24"/>
          <w:szCs w:val="24"/>
          <w:lang w:val="hr-HR"/>
        </w:rPr>
        <w:t>ž</w:t>
      </w:r>
      <w:r w:rsidRPr="008B4F6A" w:rsidR="00901128">
        <w:rPr>
          <w:rFonts w:ascii="Arial Narrow" w:hAnsi="Arial Narrow" w:cs="Arial"/>
          <w:sz w:val="24"/>
          <w:szCs w:val="24"/>
          <w:lang w:val="hr-HR"/>
        </w:rPr>
        <w:t xml:space="preserve">bine </w:t>
      </w:r>
      <w:r w:rsidR="00790D82">
        <w:rPr>
          <w:rFonts w:ascii="Arial Narrow" w:hAnsi="Arial Narrow" w:cs="Arial"/>
          <w:sz w:val="24"/>
          <w:szCs w:val="24"/>
          <w:lang w:val="hr-HR"/>
        </w:rPr>
        <w:t>254.430</w:t>
      </w:r>
      <w:r w:rsidRPr="008B4F6A" w:rsidR="00187291">
        <w:rPr>
          <w:rFonts w:ascii="Arial Narrow" w:hAnsi="Arial Narrow" w:cs="Arial"/>
          <w:sz w:val="24"/>
          <w:szCs w:val="24"/>
          <w:lang w:val="hr-HR"/>
        </w:rPr>
        <w:t>,00</w:t>
      </w:r>
      <w:r w:rsidRPr="008B4F6A" w:rsidR="005A60B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2747D7">
        <w:rPr>
          <w:rFonts w:ascii="Arial Narrow" w:hAnsi="Arial Narrow" w:cs="Arial"/>
          <w:sz w:val="24"/>
          <w:szCs w:val="24"/>
          <w:lang w:val="hr-HR"/>
        </w:rPr>
        <w:t>kn</w:t>
      </w:r>
      <w:r w:rsidRPr="008B4F6A" w:rsidR="001019A9">
        <w:rPr>
          <w:rFonts w:ascii="Arial Narrow" w:hAnsi="Arial Narrow" w:cs="Arial"/>
          <w:color w:val="FF0000"/>
          <w:sz w:val="24"/>
          <w:szCs w:val="24"/>
          <w:lang w:val="hr-HR"/>
        </w:rPr>
        <w:t>.</w:t>
      </w:r>
      <w:r w:rsidRPr="008B4F6A" w:rsidR="007F6F27">
        <w:rPr>
          <w:rFonts w:ascii="Arial Narrow" w:hAnsi="Arial Narrow" w:cs="Arial"/>
          <w:sz w:val="24"/>
          <w:szCs w:val="24"/>
          <w:lang w:val="hr-HR"/>
        </w:rPr>
        <w:t xml:space="preserve"> Istovremeno tvrtka ima dugotrajnu imovinu u vrijednosti </w:t>
      </w:r>
      <w:r w:rsidR="00790D82">
        <w:rPr>
          <w:rFonts w:ascii="Arial Narrow" w:hAnsi="Arial Narrow" w:cs="Arial"/>
          <w:sz w:val="24"/>
          <w:szCs w:val="24"/>
          <w:lang w:val="hr-HR"/>
        </w:rPr>
        <w:t>860.207</w:t>
      </w:r>
      <w:r w:rsidRPr="008B4F6A" w:rsidR="00925400">
        <w:rPr>
          <w:rFonts w:ascii="Arial Narrow" w:hAnsi="Arial Narrow" w:cs="Arial"/>
          <w:sz w:val="24"/>
          <w:szCs w:val="24"/>
          <w:lang w:val="hr-HR"/>
        </w:rPr>
        <w:t>,00</w:t>
      </w:r>
      <w:r w:rsidRPr="008B4F6A" w:rsidR="005A60B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D43D3F">
        <w:rPr>
          <w:rFonts w:ascii="Arial Narrow" w:hAnsi="Arial Narrow" w:cs="Arial"/>
          <w:sz w:val="24"/>
          <w:szCs w:val="24"/>
          <w:lang w:val="hr-HR"/>
        </w:rPr>
        <w:t>kn.</w:t>
      </w:r>
    </w:p>
    <w:p w:rsidRPr="008B4F6A" w:rsidR="00D81B0C" w:rsidP="00565908" w:rsidRDefault="00D81B0C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65908" w:rsidP="00565908" w:rsidRDefault="005659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U nastavku slijedi bilanca tvrtke na dan </w:t>
      </w:r>
      <w:r w:rsidR="00C86941">
        <w:rPr>
          <w:rFonts w:ascii="Arial Narrow" w:hAnsi="Arial Narrow" w:cs="Arial"/>
          <w:sz w:val="24"/>
          <w:szCs w:val="24"/>
          <w:lang w:val="hr-HR"/>
        </w:rPr>
        <w:t>30.06</w:t>
      </w:r>
      <w:r w:rsidRPr="008B4F6A" w:rsidR="0040745A">
        <w:rPr>
          <w:rFonts w:ascii="Arial Narrow" w:hAnsi="Arial Narrow" w:cs="Arial"/>
          <w:sz w:val="24"/>
          <w:szCs w:val="24"/>
          <w:lang w:val="hr-HR"/>
        </w:rPr>
        <w:t>.</w:t>
      </w:r>
      <w:r w:rsidRPr="008B4F6A" w:rsidR="003E75EC">
        <w:rPr>
          <w:rFonts w:ascii="Arial Narrow" w:hAnsi="Arial Narrow" w:cs="Arial"/>
          <w:sz w:val="24"/>
          <w:szCs w:val="24"/>
          <w:lang w:val="hr-HR"/>
        </w:rPr>
        <w:t>2019</w:t>
      </w:r>
      <w:r w:rsidRPr="008B4F6A">
        <w:rPr>
          <w:rFonts w:ascii="Arial Narrow" w:hAnsi="Arial Narrow" w:cs="Arial"/>
          <w:sz w:val="24"/>
          <w:szCs w:val="24"/>
          <w:lang w:val="hr-HR"/>
        </w:rPr>
        <w:t>.</w:t>
      </w:r>
    </w:p>
    <w:p w:rsidR="00790D82" w:rsidP="00565908" w:rsidRDefault="00790D82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9072" w:type="dxa"/>
        <w:jc w:val="center"/>
        <w:tblLook w:firstRow="1" w:lastRow="0" w:firstColumn="1" w:lastColumn="0" w:noHBand="0" w:noVBand="1" w:val="04A0"/>
      </w:tblPr>
      <w:tblGrid>
        <w:gridCol w:w="1060"/>
        <w:gridCol w:w="1060"/>
        <w:gridCol w:w="1060"/>
        <w:gridCol w:w="683"/>
        <w:gridCol w:w="508"/>
        <w:gridCol w:w="1123"/>
        <w:gridCol w:w="743"/>
        <w:gridCol w:w="709"/>
        <w:gridCol w:w="992"/>
        <w:gridCol w:w="1134"/>
      </w:tblGrid>
      <w:tr w:rsidRPr="00790D82" w:rsidR="00790D82" w:rsidTr="00AF5E48">
        <w:trPr>
          <w:trHeight w:val="324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Navigacija</w:t>
            </w:r>
          </w:p>
        </w:tc>
        <w:tc>
          <w:tcPr>
            <w:tcW w:w="1060" w:type="dxa"/>
            <w:tcBorders>
              <w:top w:val="nil"/>
              <w:left w:val="single" w:color="FFFFFF" w:sz="4" w:space="0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790D82" w:rsidR="00790D82" w:rsidP="00790D82" w:rsidRDefault="001A4E91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Naslovna strana, unos općih podataka" w:history="true" w:anchor="RANGE!A1" r:id="rId12">
              <w:r w:rsidRPr="00790D82" w:rsidR="00790D82">
                <w:rPr>
                  <w:rFonts w:ascii="Arial Narrow" w:hAnsi="Arial Narrow" w:eastAsia="Times New Roman" w:cs="Calibri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Naslovna</w:t>
              </w:r>
            </w:hyperlink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790D82" w:rsidR="00790D82" w:rsidP="00790D82" w:rsidRDefault="001A4E91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Unos općih podataka na Referentnu stranicu" w:history="true" w:anchor="RANGE!A1" r:id="rId13">
              <w:r w:rsidRPr="00790D82" w:rsidR="00790D82">
                <w:rPr>
                  <w:rFonts w:ascii="Arial Narrow" w:hAnsi="Arial Narrow" w:eastAsia="Times New Roman" w:cs="Calibri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RefStr</w:t>
              </w:r>
            </w:hyperlink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790D82" w:rsidR="00790D82" w:rsidP="00790D82" w:rsidRDefault="001A4E91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Unos podataka u Bilancu" w:history="true" w:anchor="RANGE!A1" r:id="rId14">
              <w:r w:rsidRPr="00790D82" w:rsidR="00790D82">
                <w:rPr>
                  <w:rFonts w:ascii="Arial Narrow" w:hAnsi="Arial Narrow" w:eastAsia="Times New Roman" w:cs="Calibri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Bilanca</w:t>
              </w:r>
            </w:hyperlink>
          </w:p>
        </w:tc>
        <w:tc>
          <w:tcPr>
            <w:tcW w:w="508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790D82" w:rsidR="00790D82" w:rsidP="00790D82" w:rsidRDefault="001A4E91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Unos podataka u Račun dobiti i gubitka" w:history="true" w:anchor="RDG!A1" r:id="rId15">
              <w:r w:rsidRPr="00790D82" w:rsidR="00790D82">
                <w:rPr>
                  <w:rFonts w:ascii="Arial Narrow" w:hAnsi="Arial Narrow" w:eastAsia="Times New Roman" w:cs="Calibri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RDG</w:t>
              </w:r>
            </w:hyperlink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790D82" w:rsidR="00790D82" w:rsidP="00790D82" w:rsidRDefault="001A4E91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Unos podataka u Dodatne podatke" w:history="true" w:anchor="RANGE!A1" r:id="rId16">
              <w:r w:rsidRPr="00790D82" w:rsidR="00790D82">
                <w:rPr>
                  <w:rFonts w:ascii="Arial Narrow" w:hAnsi="Arial Narrow" w:eastAsia="Times New Roman" w:cs="Calibri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Dodatni</w:t>
              </w:r>
            </w:hyperlink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  <w:t>NT_I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  <w:t>NT_D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  <w:t>PK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  <w:t>Kont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7938" w:type="dxa"/>
            <w:gridSpan w:val="9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t>BILANCA</w:t>
            </w:r>
          </w:p>
        </w:tc>
        <w:tc>
          <w:tcPr>
            <w:tcW w:w="113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pct25" w:color="CCCCFF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t>Obrazac</w:t>
            </w:r>
            <w:r w:rsidRPr="00790D82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br/>
              <w:t>POD-BIL</w:t>
            </w:r>
          </w:p>
        </w:tc>
      </w:tr>
      <w:tr w:rsidRPr="00790D82" w:rsidR="00790D82" w:rsidTr="00AF5E48">
        <w:trPr>
          <w:trHeight w:val="324"/>
          <w:jc w:val="center"/>
        </w:trPr>
        <w:tc>
          <w:tcPr>
            <w:tcW w:w="7938" w:type="dxa"/>
            <w:gridSpan w:val="9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t>stanje na dan 30.06.2019.</w:t>
            </w:r>
          </w:p>
        </w:tc>
        <w:tc>
          <w:tcPr>
            <w:tcW w:w="1134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907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pct25" w:color="C0C0C0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t>Obveznik: 40001111514; TRANSPORTI KUKEC j.d.o.o.</w:t>
            </w:r>
          </w:p>
        </w:tc>
      </w:tr>
      <w:tr w:rsidRPr="00790D82" w:rsidR="00790D82" w:rsidTr="00AF5E48">
        <w:trPr>
          <w:trHeight w:val="624"/>
          <w:jc w:val="center"/>
        </w:trPr>
        <w:tc>
          <w:tcPr>
            <w:tcW w:w="5494" w:type="dxa"/>
            <w:gridSpan w:val="6"/>
            <w:tcBorders>
              <w:top w:val="single" w:color="auto" w:sz="4" w:space="0"/>
              <w:left w:val="single" w:color="auto" w:sz="4" w:space="0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Naziv pozicije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AOP</w:t>
            </w:r>
            <w:r w:rsidRPr="00790D82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br/>
              <w:t>oznaka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 xml:space="preserve">Rbr. </w:t>
            </w:r>
            <w:r w:rsidRPr="00790D82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br/>
              <w:t>bilješke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Prethodna godina</w:t>
            </w:r>
            <w:r w:rsidRPr="00790D82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br/>
              <w:t>(neto)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8" w:space="0"/>
              <w:right w:val="single" w:color="auto" w:sz="4" w:space="0"/>
            </w:tcBorders>
            <w:shd w:val="clear" w:color="000000" w:fill="969696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Tekuća godina</w:t>
            </w:r>
            <w:r w:rsidRPr="00790D82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br/>
              <w:t>(neto)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8" w:space="0"/>
              <w:left w:val="single" w:color="auto" w:sz="4" w:space="0"/>
              <w:bottom w:val="single" w:color="auto" w:sz="4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FFFFFF" w:sz="4" w:space="0"/>
            </w:tcBorders>
            <w:shd w:val="clear" w:color="000000" w:fill="969696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FFFFFF" w:sz="4" w:space="0"/>
            </w:tcBorders>
            <w:shd w:val="clear" w:color="000000" w:fill="969696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969696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5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9072" w:type="dxa"/>
            <w:gridSpan w:val="10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000000" w:fill="C0C0C0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t>AKTIVA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>A)  POTRAŽIVANJA ZA UPISANI A NEUPLAĆENI KAPITAL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 xml:space="preserve">B)  DUGOTRAJNA IMOVINA </w:t>
            </w:r>
            <w:r w:rsidRPr="00790D82">
              <w:rPr>
                <w:rFonts w:ascii="Arial Narrow" w:hAnsi="Arial Narrow" w:eastAsia="Times New Roman" w:cs="Calibri"/>
                <w:color w:val="333399"/>
                <w:sz w:val="16"/>
                <w:szCs w:val="16"/>
                <w:lang w:val="hr-HR" w:eastAsia="hr-HR"/>
              </w:rPr>
              <w:t>(AOP 003+010+020+031+036)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1.811.551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860.207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I. NEMATERIJALNA IMOVINA (AOP 004 do 009)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1. Izdaci za razvoj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43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2. Koncesije, patenti, licencije, robne i uslužne marke, softver</w:t>
            </w: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br/>
              <w:t xml:space="preserve">        i ostala prava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3. Goodwill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4. Predujmovi za nabavu nematerijalne imovine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5. Nematerijalna imovina u pripremi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008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6. Ostala nematerijalna imovina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009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II. MATERIJALNA IMOVINA (AOP 011 do 019)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1.811.551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860.207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1. Zemljište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2. Građevinski objekti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3. Postrojenja i oprema 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013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4. Alati, pogonski inventar i transportna imovina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1.811.551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860.207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5. Biološka imovina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015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6. Predujmovi za materijalnu imovinu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016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7. Materijalna imovina u pripremi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8. Ostala materijalna imovina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018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9. Ulaganje u nekretnine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III. DUGOTRAJNA FINANCIJSKA IMOVINA (AOP 021 do 030)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022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420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lastRenderedPageBreak/>
              <w:t xml:space="preserve">     4.Ulaganja u udjele (dionice) društava povezanih sudjelujućim</w:t>
            </w: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br/>
              <w:t xml:space="preserve">         interesom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43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5. Ulaganja u ostale vrijednosne papire društava povezanih</w:t>
            </w: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444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6. Dani zajmovi, depoziti i slično društvima povezanim</w:t>
            </w: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026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028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9. Ostala ulaganja koja se obračunavaju metodom udjela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029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10.  Ostala dugotrajna financijska imovina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030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IV. POTRAŽIVANJA (AOP 032 do 035)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1. Potraživanja od poduzetnika unutar grupe 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032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2. Potraživanja od društava povezanih sudjelujućim interesom 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3. Potraživanja od kupaca 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4. Ostala potraživanja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035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V. ODGOĐENA POREZNA IMOVINA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036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 xml:space="preserve">C)  KRATKOTRAJNA IMOVINA </w:t>
            </w:r>
            <w:r w:rsidRPr="00790D82">
              <w:rPr>
                <w:rFonts w:ascii="Arial Narrow" w:hAnsi="Arial Narrow" w:eastAsia="Times New Roman" w:cs="Calibri"/>
                <w:color w:val="333399"/>
                <w:sz w:val="16"/>
                <w:szCs w:val="16"/>
                <w:lang w:val="hr-HR" w:eastAsia="hr-HR"/>
              </w:rPr>
              <w:t>(AOP 038+046+053+063)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037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339.775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351.350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I. ZALIHE (AOP 039 do 045)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038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719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719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1. Sirovine i materijal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039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719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2. Proizvodnja u tijeku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3. Gotovi proizvodi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041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4. Trgovačka roba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042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5. Predujmovi za zalihe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043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6. Dugotrajna imovina namijenjena prodaji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044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7. Biološka imovina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045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II. POTRAŽIVANJA (AOP 047 do 052)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046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288.159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339.392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1. Potraživanja od poduzetnika unutar grupe 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047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2. Potraživanja od društava povezanih sudjelujućim interesom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048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3. Potraživanja od kupaca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049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248.531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336.840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4. Potraživanja od zaposlenika i članova poduzetnika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5. Potraživanja od države i drugih institucija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051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22.141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2.552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6. Ostala potraživanja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052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17.487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III. KRATKOTRAJNA FINANCIJSKA IMOVINA (AOP 054 do 062)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053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36.245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8.544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054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055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056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7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4. Ulaganja u udjele (dionice) društava povezanih</w:t>
            </w: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420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5. Ulaganja u ostale vrijednosne papire društava povezanih</w:t>
            </w: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058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96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6. Dani zajmovi, depoziti i slično društvima povezanim</w:t>
            </w: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059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061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9. Ostala financijska imovina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062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36.245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8.544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IV. NOVAC U BANCI I BLAGAJNI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063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14.652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2.695</w:t>
            </w:r>
          </w:p>
        </w:tc>
      </w:tr>
      <w:tr w:rsidRPr="00790D82" w:rsidR="00790D82" w:rsidTr="00AF5E48">
        <w:trPr>
          <w:trHeight w:val="396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>D)  PLAĆENI TROŠKOVI BUDUĆEG RAZDOBLJA I OBRAČUNATI</w:t>
            </w:r>
            <w:r w:rsidRPr="00790D82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br/>
              <w:t xml:space="preserve">      PRIHODI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064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lastRenderedPageBreak/>
              <w:t xml:space="preserve">E)  UKUPNO AKTIVA </w:t>
            </w:r>
            <w:r w:rsidRPr="00790D82">
              <w:rPr>
                <w:rFonts w:ascii="Arial Narrow" w:hAnsi="Arial Narrow" w:eastAsia="Times New Roman" w:cs="Calibri"/>
                <w:color w:val="333399"/>
                <w:sz w:val="16"/>
                <w:szCs w:val="16"/>
                <w:lang w:val="hr-HR" w:eastAsia="hr-HR"/>
              </w:rPr>
              <w:t>(AOP 001+002+037+064)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065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2.151.326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1.211.557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>F)  IZVANBILANČNI ZAPISI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066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9072" w:type="dxa"/>
            <w:gridSpan w:val="10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000000" w:fill="C0C0C0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t>PASIVA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 xml:space="preserve">A)  KAPITAL I REZERVE </w:t>
            </w:r>
            <w:r w:rsidRPr="00790D82">
              <w:rPr>
                <w:rFonts w:ascii="Arial Narrow" w:hAnsi="Arial Narrow" w:eastAsia="Times New Roman" w:cs="Calibri"/>
                <w:color w:val="333399"/>
                <w:sz w:val="16"/>
                <w:szCs w:val="16"/>
                <w:lang w:val="hr-HR" w:eastAsia="hr-HR"/>
              </w:rPr>
              <w:t>(AOP 068 do 070+076+077+081+084+087)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067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106.569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-49.572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I. TEMELJNI (UPISANI) KAPITAL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068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10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II. KAPITALNE REZERVE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069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III. REZERVE IZ DOBITI (AOP 071+072-073+074+075)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4.679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5.788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1. Zakonske rezerve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071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4.679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5.788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2. Rezerve za vlastite dionice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072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3. Vlastite dionice i udjeli (odbitna stavka)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073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4. Statutarne rezerve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5. Ostale rezerve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075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IV. REVALORIZACIJSKE REZERVE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076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V. REZERVE FER VRIJEDNOSTI (AOP 078 do 080)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077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1. Fer vrijednost financijske imovine raspoložive za prodaju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078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2. Učinkoviti dio zaštite novčanih tokova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079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3. Učinkoviti dio zaštite neto ulaganja u inozemstvu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VI. ZADRŽANA DOBIT ILI PRENESENI GUBITAK (AOP 082-083)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081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-9.224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-5.898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1. Zadržana dobit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2. Preneseni gubitak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083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9.224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5.898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VII. DOBIT ILI GUBITAK POSLOVNE GODINE (AOP 085-086)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084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111.104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-49.472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1. Dobit poslovne godine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085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111.104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2. Gubitak poslovne godine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086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49.472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VIII. MANJINSKI (NEKONTROLIRAJUĆI) INTERES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087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 xml:space="preserve">B)  REZERVIRANJA </w:t>
            </w:r>
            <w:r w:rsidRPr="00790D82">
              <w:rPr>
                <w:rFonts w:ascii="Arial Narrow" w:hAnsi="Arial Narrow" w:eastAsia="Times New Roman" w:cs="Calibri"/>
                <w:color w:val="333399"/>
                <w:sz w:val="16"/>
                <w:szCs w:val="16"/>
                <w:lang w:val="hr-HR" w:eastAsia="hr-HR"/>
              </w:rPr>
              <w:t>(AOP 089 do 094)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088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1. Rezerviranja za mirovine, otpremnine i slične obveze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089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2. Rezerviranja za porezne obveze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090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3. Rezerviranja za započete sudske sporove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091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4. Rezerviranja za troškove obnavljanja prirodnih bogatstava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092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5. Rezerviranja za troškove u jamstvenim rokovima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093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6. Druga rezerviranja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094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 xml:space="preserve">C)  DUGOROČNE OBVEZE </w:t>
            </w:r>
            <w:r w:rsidRPr="00790D82">
              <w:rPr>
                <w:rFonts w:ascii="Arial Narrow" w:hAnsi="Arial Narrow" w:eastAsia="Times New Roman" w:cs="Calibri"/>
                <w:color w:val="333399"/>
                <w:sz w:val="16"/>
                <w:szCs w:val="16"/>
                <w:lang w:val="hr-HR" w:eastAsia="hr-HR"/>
              </w:rPr>
              <w:t>(AOP 096 do 106)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095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300.281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096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097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098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468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4. Obveze za zajmove, depozite i slično društava povezanih</w:t>
            </w: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099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300.281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7. Obveze za predujmove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8. Obveze prema dobavljačima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10. Ostale dugoročne obveze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lastRenderedPageBreak/>
              <w:t xml:space="preserve">   11. Odgođena porezna obveza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 xml:space="preserve">D)  KRATKOROČNE OBVEZE </w:t>
            </w:r>
            <w:r w:rsidRPr="00790D82">
              <w:rPr>
                <w:rFonts w:ascii="Arial Narrow" w:hAnsi="Arial Narrow" w:eastAsia="Times New Roman" w:cs="Calibri"/>
                <w:color w:val="333399"/>
                <w:sz w:val="16"/>
                <w:szCs w:val="16"/>
                <w:lang w:val="hr-HR" w:eastAsia="hr-HR"/>
              </w:rPr>
              <w:t>(AOP 108 do 121)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2.044.757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960.848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43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4. Obveze za zajmove, depozite i slično društava povezanih</w:t>
            </w: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146.276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129.824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7. Obveze za predujmove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114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8. Obveze prema dobavljačima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1.801.610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423.025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116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10. Obveze prema zaposlenicima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33.487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254.430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11. Obveze  za poreze, doprinose i sličana davanja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30.550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153.569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12. Obveze s osnove udjela u rezultatu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13. Obveze po osnovi dugotrajne imovine namijenjene prodaji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14. Ostale kratkoročne obveze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32.834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96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>E) ODGOĐENO PLAĆANJE TROŠKOVA I PRIHOD BUDUĆEGA</w:t>
            </w:r>
            <w:r w:rsidRPr="00790D82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br/>
              <w:t xml:space="preserve">     RAZDOBLJA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 xml:space="preserve">F) UKUPNO – PASIVA </w:t>
            </w:r>
            <w:r w:rsidRPr="00790D82">
              <w:rPr>
                <w:rFonts w:ascii="Arial Narrow" w:hAnsi="Arial Narrow" w:eastAsia="Times New Roman" w:cs="Calibri"/>
                <w:color w:val="333399"/>
                <w:sz w:val="16"/>
                <w:szCs w:val="16"/>
                <w:lang w:val="hr-HR" w:eastAsia="hr-HR"/>
              </w:rPr>
              <w:t>(AOP 067+088+095+107+122)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2.151.326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1.211.557</w:t>
            </w:r>
          </w:p>
        </w:tc>
      </w:tr>
      <w:tr w:rsidRPr="00790D82" w:rsidR="00790D82" w:rsidTr="00AF5E48">
        <w:trPr>
          <w:trHeight w:val="312"/>
          <w:jc w:val="center"/>
        </w:trPr>
        <w:tc>
          <w:tcPr>
            <w:tcW w:w="5494" w:type="dxa"/>
            <w:gridSpan w:val="6"/>
            <w:tcBorders>
              <w:top w:val="single" w:color="C0C0C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>G)  IZVANBILANČNI ZAPISI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124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90D82" w:rsidR="00790D82" w:rsidP="00790D82" w:rsidRDefault="00790D8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790D8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</w:tbl>
    <w:p w:rsidRPr="008B4F6A" w:rsidR="00790D82" w:rsidP="00565908" w:rsidRDefault="00790D82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D81B0C" w:rsidP="00565908" w:rsidRDefault="00D81B0C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54310" w:rsidP="000807BB" w:rsidRDefault="00D81B0C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R</w:t>
      </w:r>
      <w:r w:rsidRPr="008B4F6A" w:rsidR="0089744C">
        <w:rPr>
          <w:rFonts w:ascii="Arial Narrow" w:hAnsi="Arial Narrow" w:cs="Arial"/>
          <w:sz w:val="24"/>
          <w:szCs w:val="24"/>
          <w:lang w:val="hr-HR"/>
        </w:rPr>
        <w:t>ezultati poslovanja dati su u ra</w:t>
      </w:r>
      <w:r w:rsidRPr="008B4F6A" w:rsidR="0089744C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89744C">
        <w:rPr>
          <w:rFonts w:ascii="Arial Narrow" w:hAnsi="Arial Narrow" w:cs="Arial"/>
          <w:sz w:val="24"/>
          <w:szCs w:val="24"/>
          <w:lang w:val="hr-HR"/>
        </w:rPr>
        <w:t>unu dobiti i gubitka (</w:t>
      </w:r>
      <w:r w:rsidR="00C86941">
        <w:rPr>
          <w:rFonts w:ascii="Arial Narrow" w:hAnsi="Arial Narrow" w:cs="Arial"/>
          <w:sz w:val="24"/>
          <w:szCs w:val="24"/>
          <w:lang w:val="hr-HR"/>
        </w:rPr>
        <w:t>30.06</w:t>
      </w:r>
      <w:r w:rsidRPr="008B4F6A" w:rsidR="0040745A">
        <w:rPr>
          <w:rFonts w:ascii="Arial Narrow" w:hAnsi="Arial Narrow" w:cs="Arial"/>
          <w:sz w:val="24"/>
          <w:szCs w:val="24"/>
          <w:lang w:val="hr-HR"/>
        </w:rPr>
        <w:t>.</w:t>
      </w:r>
      <w:r w:rsidRPr="008B4F6A" w:rsidR="00A46C32">
        <w:rPr>
          <w:rFonts w:ascii="Arial Narrow" w:hAnsi="Arial Narrow" w:cs="Arial"/>
          <w:sz w:val="24"/>
          <w:szCs w:val="24"/>
          <w:lang w:val="hr-HR"/>
        </w:rPr>
        <w:t>2019.</w:t>
      </w:r>
      <w:r w:rsidRPr="008B4F6A" w:rsidR="00D67302">
        <w:rPr>
          <w:rFonts w:ascii="Arial Narrow" w:hAnsi="Arial Narrow" w:cs="Arial"/>
          <w:sz w:val="24"/>
          <w:szCs w:val="24"/>
          <w:lang w:val="hr-HR"/>
        </w:rPr>
        <w:t>)</w:t>
      </w:r>
      <w:r w:rsidRPr="008B4F6A" w:rsidR="0089744C">
        <w:rPr>
          <w:rFonts w:ascii="Arial Narrow" w:hAnsi="Arial Narrow" w:cs="Arial"/>
          <w:sz w:val="24"/>
          <w:szCs w:val="24"/>
          <w:lang w:val="hr-HR"/>
        </w:rPr>
        <w:t xml:space="preserve"> u nastavku</w:t>
      </w:r>
      <w:r w:rsidRPr="008B4F6A" w:rsidR="008D7009">
        <w:rPr>
          <w:rFonts w:ascii="Arial Narrow" w:hAnsi="Arial Narrow" w:cs="Arial"/>
          <w:sz w:val="24"/>
          <w:szCs w:val="24"/>
          <w:lang w:val="hr-HR"/>
        </w:rPr>
        <w:t>.</w:t>
      </w:r>
    </w:p>
    <w:p w:rsidR="00AF5E48" w:rsidP="000807BB" w:rsidRDefault="00AF5E4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9072" w:type="dxa"/>
        <w:tblInd w:w="108" w:type="dxa"/>
        <w:tblLook w:firstRow="1" w:lastRow="0" w:firstColumn="1" w:lastColumn="0" w:noHBand="0" w:noVBand="1" w:val="04A0"/>
      </w:tblPr>
      <w:tblGrid>
        <w:gridCol w:w="1060"/>
        <w:gridCol w:w="1060"/>
        <w:gridCol w:w="1060"/>
        <w:gridCol w:w="683"/>
        <w:gridCol w:w="508"/>
        <w:gridCol w:w="1158"/>
        <w:gridCol w:w="708"/>
        <w:gridCol w:w="709"/>
        <w:gridCol w:w="992"/>
        <w:gridCol w:w="1134"/>
      </w:tblGrid>
      <w:tr w:rsidRPr="00AF5E48" w:rsidR="00AF5E48" w:rsidTr="00AF5E48">
        <w:trPr>
          <w:trHeight w:val="324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Navigacija</w:t>
            </w:r>
          </w:p>
        </w:tc>
        <w:tc>
          <w:tcPr>
            <w:tcW w:w="1060" w:type="dxa"/>
            <w:tcBorders>
              <w:top w:val="nil"/>
              <w:left w:val="single" w:color="FFFFFF" w:sz="4" w:space="0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AF5E48" w:rsidR="00AF5E48" w:rsidP="00AF5E48" w:rsidRDefault="001A4E91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Naslovna strana, unos općih podataka" w:history="true" w:anchor="RANGE!A1" r:id="rId17">
              <w:r w:rsidRPr="00AF5E48" w:rsidR="00AF5E48">
                <w:rPr>
                  <w:rFonts w:ascii="Arial Narrow" w:hAnsi="Arial Narrow" w:eastAsia="Times New Roman" w:cs="Calibri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Naslovna</w:t>
              </w:r>
            </w:hyperlink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AF5E48" w:rsidR="00AF5E48" w:rsidP="00AF5E48" w:rsidRDefault="001A4E91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Unos općih podataka na Referentnu stranicu" w:history="true" w:anchor="RANGE!A1" r:id="rId18">
              <w:r w:rsidRPr="00AF5E48" w:rsidR="00AF5E48">
                <w:rPr>
                  <w:rFonts w:ascii="Arial Narrow" w:hAnsi="Arial Narrow" w:eastAsia="Times New Roman" w:cs="Calibri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RefStr</w:t>
              </w:r>
            </w:hyperlink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AF5E48" w:rsidR="00AF5E48" w:rsidP="00AF5E48" w:rsidRDefault="001A4E91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Unos podataka u Bilancu" w:history="true" w:anchor="RANGE!A1" r:id="rId19">
              <w:r w:rsidRPr="00AF5E48" w:rsidR="00AF5E48">
                <w:rPr>
                  <w:rFonts w:ascii="Arial Narrow" w:hAnsi="Arial Narrow" w:eastAsia="Times New Roman" w:cs="Calibri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Bilanca</w:t>
              </w:r>
            </w:hyperlink>
          </w:p>
        </w:tc>
        <w:tc>
          <w:tcPr>
            <w:tcW w:w="508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AF5E48" w:rsidR="00AF5E48" w:rsidP="00AF5E48" w:rsidRDefault="001A4E91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Unos podataka u Račun dobiti i gubitka" w:history="true" w:anchor="RDG!A1" r:id="rId20">
              <w:r w:rsidRPr="00AF5E48" w:rsidR="00AF5E48">
                <w:rPr>
                  <w:rFonts w:ascii="Arial Narrow" w:hAnsi="Arial Narrow" w:eastAsia="Times New Roman" w:cs="Calibri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RDG</w:t>
              </w:r>
            </w:hyperlink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AF5E48" w:rsidR="00AF5E48" w:rsidP="00AF5E48" w:rsidRDefault="001A4E91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Unos podataka u Dodatne podatke" w:history="true" w:anchor="RANGE!A1" r:id="rId21">
              <w:r w:rsidRPr="00AF5E48" w:rsidR="00AF5E48">
                <w:rPr>
                  <w:rFonts w:ascii="Arial Narrow" w:hAnsi="Arial Narrow" w:eastAsia="Times New Roman" w:cs="Calibri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Dodatni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  <w:t>NT_I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  <w:t>NT_D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  <w:t>PK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  <w:t>Kont</w:t>
            </w:r>
          </w:p>
        </w:tc>
      </w:tr>
      <w:tr w:rsidRPr="00AF5E48" w:rsidR="00AF5E48" w:rsidTr="00AF5E48">
        <w:trPr>
          <w:trHeight w:val="312"/>
        </w:trPr>
        <w:tc>
          <w:tcPr>
            <w:tcW w:w="7938" w:type="dxa"/>
            <w:gridSpan w:val="9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t>RAČUN DOBITI I GUBITKA</w:t>
            </w:r>
          </w:p>
        </w:tc>
        <w:tc>
          <w:tcPr>
            <w:tcW w:w="113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pct25" w:color="CCCCFF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t>Obrazac</w:t>
            </w:r>
            <w:r w:rsidRPr="00AF5E48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br/>
              <w:t>POD-RDG</w:t>
            </w:r>
          </w:p>
        </w:tc>
      </w:tr>
      <w:tr w:rsidRPr="00AF5E48" w:rsidR="00AF5E48" w:rsidTr="00AF5E48">
        <w:trPr>
          <w:trHeight w:val="324"/>
        </w:trPr>
        <w:tc>
          <w:tcPr>
            <w:tcW w:w="7938" w:type="dxa"/>
            <w:gridSpan w:val="9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t>za razdoblje 01.01.2019. do 30.06.2019.</w:t>
            </w:r>
          </w:p>
        </w:tc>
        <w:tc>
          <w:tcPr>
            <w:tcW w:w="1134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</w:p>
        </w:tc>
      </w:tr>
      <w:tr w:rsidRPr="00AF5E48" w:rsidR="00AF5E48" w:rsidTr="00AF5E48">
        <w:trPr>
          <w:trHeight w:val="312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Pr="00AF5E48" w:rsidR="00AF5E48" w:rsidTr="00AF5E48">
        <w:trPr>
          <w:trHeight w:val="312"/>
        </w:trPr>
        <w:tc>
          <w:tcPr>
            <w:tcW w:w="907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pct12" w:color="C0C0C0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t>Obveznik: 40001111514; TRANSPORTI KUKEC j.d.o.o.</w:t>
            </w:r>
          </w:p>
        </w:tc>
      </w:tr>
      <w:tr w:rsidRPr="00AF5E48" w:rsidR="00AF5E48" w:rsidTr="00AF5E48">
        <w:trPr>
          <w:trHeight w:val="624"/>
        </w:trPr>
        <w:tc>
          <w:tcPr>
            <w:tcW w:w="5529" w:type="dxa"/>
            <w:gridSpan w:val="6"/>
            <w:tcBorders>
              <w:top w:val="single" w:color="auto" w:sz="4" w:space="0"/>
              <w:left w:val="single" w:color="auto" w:sz="4" w:space="0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Naziv pozicije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AOP</w:t>
            </w:r>
            <w:r w:rsidRPr="00AF5E48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br/>
              <w:t>oznaka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 xml:space="preserve">Rbr. </w:t>
            </w:r>
            <w:r w:rsidRPr="00AF5E48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br/>
              <w:t>bilješke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Prethodna godina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8" w:space="0"/>
              <w:right w:val="single" w:color="auto" w:sz="4" w:space="0"/>
            </w:tcBorders>
            <w:shd w:val="clear" w:color="000000" w:fill="969696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Tekuća godina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8" w:space="0"/>
              <w:left w:val="single" w:color="auto" w:sz="4" w:space="0"/>
              <w:bottom w:val="single" w:color="auto" w:sz="4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FFFFFF" w:sz="4" w:space="0"/>
            </w:tcBorders>
            <w:shd w:val="clear" w:color="000000" w:fill="969696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FFFFFF" w:sz="4" w:space="0"/>
            </w:tcBorders>
            <w:shd w:val="clear" w:color="000000" w:fill="969696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969696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5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 xml:space="preserve">I. POSLOVNI PRIHODI </w:t>
            </w:r>
            <w:r w:rsidRPr="00AF5E48">
              <w:rPr>
                <w:rFonts w:ascii="Arial Narrow" w:hAnsi="Arial Narrow" w:eastAsia="Times New Roman" w:cs="Calibri"/>
                <w:color w:val="333399"/>
                <w:sz w:val="16"/>
                <w:szCs w:val="16"/>
                <w:lang w:val="hr-HR" w:eastAsia="hr-HR"/>
              </w:rPr>
              <w:t>(AOP 126 do 130)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125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748.848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1.218.507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1. Prihodi od prodaje s poduzetnicima unutar grupe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126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2. Prihodi od prodaje (izvan grupe)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127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748.848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1.191.269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3. Prihodi na temelju upotrebe vlastitih proizvoda, robe i usluga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128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4. Ostali poslovni prihodi s poduzetnicima unutar grupe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5. Ostali poslovni prihodi (izvan grupe)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27.238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 xml:space="preserve">II. POSLOVNI RASHODI </w:t>
            </w:r>
            <w:r w:rsidRPr="00AF5E48">
              <w:rPr>
                <w:rFonts w:ascii="Arial Narrow" w:hAnsi="Arial Narrow" w:eastAsia="Times New Roman" w:cs="Calibri"/>
                <w:color w:val="333399"/>
                <w:sz w:val="16"/>
                <w:szCs w:val="16"/>
                <w:lang w:val="hr-HR" w:eastAsia="hr-HR"/>
              </w:rPr>
              <w:t>(AOP 132+133+137+141+142+143+146+153)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602.441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1.302.333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1. Promjene vrijednosti zaliha proizvodnje u tijeku i gotovih proizvoda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132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2. Materijalni troškovi (AOP 134 do 136)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133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394.683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893.612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  <w:t xml:space="preserve">        a) Troškovi sirovina i materijala 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134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338.365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837.932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  <w:lastRenderedPageBreak/>
              <w:t xml:space="preserve">        b) Troškovi prodane robe 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  <w:t xml:space="preserve">        c) Ostali vanjski troškovi 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136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56.318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55.680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3. Troškovi osoblja (AOP 138 do 140)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207.506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242.186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  <w:t xml:space="preserve">        a) Neto plaće i nadnice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138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132.005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153.561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  <w:t xml:space="preserve">        b) Troškovi poreza i doprinosa iz plaća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139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48.204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56.993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  <w:t xml:space="preserve">        c) Doprinosi na plaće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27.297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31.632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4. Amortizacija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141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166.283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5. Ostali troškovi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142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252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6. Vrijednosna usklađenja (AOP 144+145)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143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  <w:t xml:space="preserve">       a) dugotrajne imovine osim financijske imovine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144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  <w:t xml:space="preserve">       b) kratkotrajne imovine osim financijske imovine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145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7. Rezerviranja (AOP 147 do 152)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146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  <w:t xml:space="preserve">       a) Rezerviranja za mirovine, otpremnine i slične obveze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147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  <w:t xml:space="preserve">       b) Rezerviranja za porezne obveze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  <w:t xml:space="preserve">       c) Rezerviranja za započete sudske sporove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149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  <w:t xml:space="preserve">       d) Rezerviranja za troškove obnavljanja prirodnih bogatstava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  <w:t xml:space="preserve">       e) Rezerviranja za troškove u jamstvenim rokovima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151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i/>
                <w:iCs/>
                <w:sz w:val="16"/>
                <w:szCs w:val="16"/>
                <w:lang w:val="hr-HR" w:eastAsia="hr-HR"/>
              </w:rPr>
              <w:t xml:space="preserve">       f) Druga rezerviranja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152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15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8. Ostali poslovni rashodi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153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 xml:space="preserve">III. FINANCIJSKI PRIHODI </w:t>
            </w:r>
            <w:r w:rsidRPr="00AF5E48">
              <w:rPr>
                <w:rFonts w:ascii="Arial Narrow" w:hAnsi="Arial Narrow" w:eastAsia="Times New Roman" w:cs="Calibri"/>
                <w:color w:val="333399"/>
                <w:sz w:val="16"/>
                <w:szCs w:val="16"/>
                <w:lang w:val="hr-HR" w:eastAsia="hr-HR"/>
              </w:rPr>
              <w:t>(AOP 155 do 164)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154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45.000</w:t>
            </w:r>
          </w:p>
        </w:tc>
      </w:tr>
      <w:tr w:rsidRPr="00AF5E48" w:rsidR="00AF5E48" w:rsidTr="00AF5E48">
        <w:trPr>
          <w:trHeight w:val="204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1. Prihodi od ulaganja u udjele (dionice) poduzetnika unutar grupe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155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450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2. Prihodi od ulaganja u udjele (dionice) društava povezanih</w:t>
            </w: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br/>
              <w:t xml:space="preserve">         sudjelujućim interesima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156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3. Prihodi od ostalih dugotrajnih financijskih ulaganja i zajmova</w:t>
            </w: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157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19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4. Ostali prihodi s osnove kamata iz odnosa s poduzetnicima unutar grupe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158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5. Tečajne razlike i ostali financijski prihodi iz odnosa s</w:t>
            </w: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159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188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6. Prihodi od ostalih dugotrajnih financijskih ulaganja i zajmova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148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7. Ostali prihodi s osnove kamata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161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94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8. Tečajne razlike i ostali financijski prihodi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162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183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 9. Nerealizirani dobici (prihodi) od financijske imovine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178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10. Ostali financijski prihodi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164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45.000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 xml:space="preserve">IV. FINANCIJSKI RASHODI </w:t>
            </w:r>
            <w:r w:rsidRPr="00AF5E48">
              <w:rPr>
                <w:rFonts w:ascii="Arial Narrow" w:hAnsi="Arial Narrow" w:eastAsia="Times New Roman" w:cs="Calibri"/>
                <w:color w:val="333399"/>
                <w:sz w:val="16"/>
                <w:szCs w:val="16"/>
                <w:lang w:val="hr-HR" w:eastAsia="hr-HR"/>
              </w:rPr>
              <w:t>(AOP 166 do 172)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165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35.304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10.646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 1. Rashodi s osnove kamata i slični rashodi s poduzetnicima unutar grupe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2. Tečajne razlike i drugi rashodi s poduzetnicima unutar grupe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167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3. Rashodi s osnove kamata i slični rashodi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168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35.304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4.623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 Tečajne razlike i drugi rashodi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169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5. Nerealizirani gubici (rashodi) od financijske imovine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170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6. Vrijednosna usklađenja financijske imovine (neto)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171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7. Ostali financijski rashodi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172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6.023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>V.    UDIO U DOBITI OD DRUŠTAVA POVEZANIH SUDJELUJUĆIM</w:t>
            </w:r>
            <w:r w:rsidRPr="00AF5E48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173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>VI.   UDIO U DOBITI OD  ZAJEDNIČKIH POTHVATA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>VII.  UDIO U GUBITKU OD DRUŠTAVA POVEZANIH SUDJELUJUĆIM</w:t>
            </w:r>
            <w:r w:rsidRPr="00AF5E48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175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>VIII. UDIO U GUBITKU OD ZAJEDNIČKIH POTHVATA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176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 xml:space="preserve">IX.   UKUPNI PRIHODI </w:t>
            </w:r>
            <w:r w:rsidRPr="00AF5E48">
              <w:rPr>
                <w:rFonts w:ascii="Arial Narrow" w:hAnsi="Arial Narrow" w:eastAsia="Times New Roman" w:cs="Calibri"/>
                <w:color w:val="333399"/>
                <w:sz w:val="16"/>
                <w:szCs w:val="16"/>
                <w:lang w:val="hr-HR" w:eastAsia="hr-HR"/>
              </w:rPr>
              <w:t>(AOP 125+154+173 + 174)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177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748.849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1.263.507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 xml:space="preserve">X.    UKUPNI RASHODI </w:t>
            </w:r>
            <w:r w:rsidRPr="00AF5E48">
              <w:rPr>
                <w:rFonts w:ascii="Arial Narrow" w:hAnsi="Arial Narrow" w:eastAsia="Times New Roman" w:cs="Calibri"/>
                <w:color w:val="333399"/>
                <w:sz w:val="16"/>
                <w:szCs w:val="16"/>
                <w:lang w:val="hr-HR" w:eastAsia="hr-HR"/>
              </w:rPr>
              <w:t>(AOP 131+165+175 + 176)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178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637.745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1.312.979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 xml:space="preserve">XI.   DOBIT ILI GUBITAK PRIJE OPOREZIVANJA </w:t>
            </w:r>
            <w:r w:rsidRPr="00AF5E48">
              <w:rPr>
                <w:rFonts w:ascii="Arial Narrow" w:hAnsi="Arial Narrow" w:eastAsia="Times New Roman" w:cs="Calibri"/>
                <w:color w:val="333399"/>
                <w:sz w:val="16"/>
                <w:szCs w:val="16"/>
                <w:lang w:val="hr-HR" w:eastAsia="hr-HR"/>
              </w:rPr>
              <w:t>(AOP 177-178)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179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111.104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-49.472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lastRenderedPageBreak/>
              <w:t xml:space="preserve">   1. Dobit prije oporezivanja (AOP 177-178)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111.104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 2. Gubitak prije oporezivanja (AOP 178-177)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181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49.472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>XII.  POREZ NA DOBIT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182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 xml:space="preserve">XIII. DOBIT ILI GUBITAK RAZDOBLJA </w:t>
            </w:r>
            <w:r w:rsidRPr="00AF5E48">
              <w:rPr>
                <w:rFonts w:ascii="Arial Narrow" w:hAnsi="Arial Narrow" w:eastAsia="Times New Roman" w:cs="Calibri"/>
                <w:color w:val="333399"/>
                <w:sz w:val="16"/>
                <w:szCs w:val="16"/>
                <w:lang w:val="hr-HR" w:eastAsia="hr-HR"/>
              </w:rPr>
              <w:t>(AOP 179-182)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183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111.104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-49.472</w:t>
            </w:r>
          </w:p>
        </w:tc>
      </w:tr>
      <w:tr w:rsidRPr="00AF5E48" w:rsidR="00AF5E48" w:rsidTr="00AF5E48">
        <w:trPr>
          <w:trHeight w:val="131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1. Dobit razdoblja (AOP 179-182)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184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111.104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AF5E48" w:rsidR="00AF5E48" w:rsidTr="00AF5E48">
        <w:trPr>
          <w:trHeight w:val="218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 2. Gubitak razdoblja (AOP 182-179)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185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49.472</w:t>
            </w:r>
          </w:p>
        </w:tc>
      </w:tr>
      <w:tr w:rsidRPr="00AF5E48" w:rsidR="00AF5E48" w:rsidTr="00AF5E48">
        <w:trPr>
          <w:trHeight w:val="312"/>
        </w:trPr>
        <w:tc>
          <w:tcPr>
            <w:tcW w:w="9072" w:type="dxa"/>
            <w:gridSpan w:val="10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000000" w:fill="C0C0C0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t>PREKINUTO POSLOVANJE (popunjava poduzetnik obveznika MSFI-a samo ako ima prekinuto poslovanje)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>XIV. DOBIT ILI GUBITAK PREKINUTOG POSLOVANJA PRIJE</w:t>
            </w:r>
            <w:r w:rsidRPr="00AF5E48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br/>
              <w:t xml:space="preserve">        OPOREZIVANJA</w:t>
            </w:r>
            <w:r w:rsidRPr="00AF5E48">
              <w:rPr>
                <w:rFonts w:ascii="Arial Narrow" w:hAnsi="Arial Narrow" w:eastAsia="Times New Roman" w:cs="Calibri"/>
                <w:color w:val="333399"/>
                <w:sz w:val="16"/>
                <w:szCs w:val="16"/>
                <w:lang w:val="hr-HR" w:eastAsia="hr-HR"/>
              </w:rPr>
              <w:t xml:space="preserve"> (AOP 187-188)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186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1. Dobit prekinutog poslovanja prije oporezivanja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187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2. Gubitak prekinutog poslovanja prije oporezivanja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188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>XV. POREZ NA DOBIT PREKINUTOG POSLOVANJA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189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1. Dobit prekinutog poslovanja za razdoblje (AOP 186-189)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190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2. Gubitak prekinutog poslovanja za razdoblje (AOP 189-186)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191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AF5E48" w:rsidR="00AF5E48" w:rsidTr="00AF5E48">
        <w:trPr>
          <w:trHeight w:val="312"/>
        </w:trPr>
        <w:tc>
          <w:tcPr>
            <w:tcW w:w="9072" w:type="dxa"/>
            <w:gridSpan w:val="10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000000" w:fill="C0C0C0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t>UKUPNO POSLOVANJE (popunjava samo poduzetnik obveznik MSFI-a koji ima prekinuto poslovanje)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 xml:space="preserve">XVI. DOBIT ILI GUBITAK PRIJE OPOREZIVANJA </w:t>
            </w:r>
            <w:r w:rsidRPr="00AF5E48">
              <w:rPr>
                <w:rFonts w:ascii="Arial Narrow" w:hAnsi="Arial Narrow" w:eastAsia="Times New Roman" w:cs="Calibri"/>
                <w:color w:val="333399"/>
                <w:sz w:val="16"/>
                <w:szCs w:val="16"/>
                <w:lang w:val="hr-HR" w:eastAsia="hr-HR"/>
              </w:rPr>
              <w:t>(AOP 179+186)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192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1. Dobit prije oporezivanja (AOP 192)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193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2. Gubitak prije oporezivanja (AOP 192)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194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 xml:space="preserve">XVII. POREZ NA DOBIT </w:t>
            </w:r>
            <w:r w:rsidRPr="00AF5E48">
              <w:rPr>
                <w:rFonts w:ascii="Arial Narrow" w:hAnsi="Arial Narrow" w:eastAsia="Times New Roman" w:cs="Calibri"/>
                <w:color w:val="333399"/>
                <w:sz w:val="16"/>
                <w:szCs w:val="16"/>
                <w:lang w:val="hr-HR" w:eastAsia="hr-HR"/>
              </w:rPr>
              <w:t>(AOP 182+189)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195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333399"/>
                <w:sz w:val="16"/>
                <w:szCs w:val="16"/>
                <w:lang w:val="hr-HR" w:eastAsia="hr-HR"/>
              </w:rPr>
              <w:t xml:space="preserve">XVIII. DOBIT ILI GUBITAK RAZDOBLJA </w:t>
            </w:r>
            <w:r w:rsidRPr="00AF5E48">
              <w:rPr>
                <w:rFonts w:ascii="Arial Narrow" w:hAnsi="Arial Narrow" w:eastAsia="Times New Roman" w:cs="Calibri"/>
                <w:color w:val="333399"/>
                <w:sz w:val="16"/>
                <w:szCs w:val="16"/>
                <w:lang w:val="hr-HR" w:eastAsia="hr-HR"/>
              </w:rPr>
              <w:t>(AOP 192-195)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196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1. Dobit razdoblja (AOP 192-195)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197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 xml:space="preserve"> 2. Gubitak razdoblja (AOP 195-192)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198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AF5E48" w:rsidR="00AF5E48" w:rsidTr="00AF5E48">
        <w:trPr>
          <w:trHeight w:val="312"/>
        </w:trPr>
        <w:tc>
          <w:tcPr>
            <w:tcW w:w="9072" w:type="dxa"/>
            <w:gridSpan w:val="10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000000" w:fill="C0C0C0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t>DODATAK RDG-u (popunjava poduzetnik koji sastavlja konsolidirani godišnji financijski izvještaj)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t xml:space="preserve">XIX. DOBIT ILI GUBITAK RAZDOBLJA </w:t>
            </w:r>
            <w:r w:rsidRPr="00AF5E48">
              <w:rPr>
                <w:rFonts w:ascii="Arial Narrow" w:hAnsi="Arial Narrow" w:eastAsia="Times New Roman" w:cs="Calibri"/>
                <w:color w:val="000090"/>
                <w:sz w:val="16"/>
                <w:szCs w:val="16"/>
                <w:lang w:val="hr-HR" w:eastAsia="hr-HR"/>
              </w:rPr>
              <w:t>(AOP 200+201)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199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1A4E91" w:rsidRDefault="00AF5E48">
            <w:pPr>
              <w:spacing w:after="0" w:line="240" w:lineRule="auto"/>
              <w:ind w:firstLine="161" w:firstLineChars="100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t xml:space="preserve"> 1. Pripisana imateljima kapitala matice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1A4E91" w:rsidRDefault="00AF5E48">
            <w:pPr>
              <w:spacing w:after="0" w:line="240" w:lineRule="auto"/>
              <w:ind w:firstLine="161" w:firstLineChars="100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t xml:space="preserve"> 2. Pripisana manjinskom (nekontrolirajućem) interesu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9072" w:type="dxa"/>
            <w:gridSpan w:val="10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000000" w:fill="C0C0C0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IZVJEŠTAJ O OSTALOJ SVEOBUHVATNOJ DOBITI (popunjava poduzetnik obveznik primjene MSFI-a)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 xml:space="preserve">I. DOBIT ILI GUBITAK RAZDOBLJA 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202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II. OSTALA SVEOBUHVATNA DOBIT/GUBITAK PRIJE POREZA</w:t>
            </w: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br/>
              <w:t xml:space="preserve">    </w:t>
            </w: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(AOP 204 do 211)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203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1. Tečajne razlike iz preračuna inozemnog poslovanja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204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3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2. Promjene revalorizacijskih rezervi dugotrajne materijalne i</w:t>
            </w: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br/>
              <w:t xml:space="preserve">     nematerijalne imovine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205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3. Dobit ili gubitak s osnove naknadnog vrednovanja financijske</w:t>
            </w: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br/>
              <w:t xml:space="preserve">     imovine raspoložive za prodaju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206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286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 Dobit ili gubitak s osnove učinkovite zaštite novčanih tokova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207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121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5. Dobit ili gubitak s osnove učinkovite zaštite neto ulaganja u inozemstvu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208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6. Udio u ostaloj sveobuhvatnoj dobiti/gubitku društava povezanih</w:t>
            </w: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br/>
              <w:t xml:space="preserve">     sudjelujućim  interesom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209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130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7. Aktuarski dobici/gubici po planovima definiranih primanja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210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23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ind w:firstLine="160" w:firstLineChars="100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8. Ostale nevlasničke promjene kapitala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III. POREZ NA OSTALU SVEOBUHVATNU DOBIT RAZDOBLJA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212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 xml:space="preserve">IV. NETO OSTALA SVEOBUHVATNA DOBIT ILI GUBITAK </w:t>
            </w: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(AOP 203-212)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 xml:space="preserve">V. SVEOBUHVATNA DOBIT ILI GUBITAK RAZDOBLJA </w:t>
            </w: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(AOP 202+213)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214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AF5E48" w:rsidR="00AF5E48" w:rsidTr="00AF5E48">
        <w:trPr>
          <w:trHeight w:val="312"/>
        </w:trPr>
        <w:tc>
          <w:tcPr>
            <w:tcW w:w="9072" w:type="dxa"/>
            <w:gridSpan w:val="10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000000" w:fill="C0C0C0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t>DODATAK Izvještaju o  ostaloj sveobuhvatnoj dobiti (popunjava poduzetnik koji sastavlja konsolidirani izvještaj)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t xml:space="preserve">VI. SVEOBUHVATNA DOBIT ILI GUBITAK RAZDOBLJA </w:t>
            </w:r>
            <w:r w:rsidRPr="00AF5E48">
              <w:rPr>
                <w:rFonts w:ascii="Arial Narrow" w:hAnsi="Arial Narrow" w:eastAsia="Times New Roman" w:cs="Calibri"/>
                <w:color w:val="000090"/>
                <w:sz w:val="16"/>
                <w:szCs w:val="16"/>
                <w:lang w:val="hr-HR" w:eastAsia="hr-HR"/>
              </w:rPr>
              <w:t>(AOP 216+217)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215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color w:val="0000D4"/>
                <w:sz w:val="16"/>
                <w:szCs w:val="16"/>
                <w:lang w:val="hr-HR" w:eastAsia="hr-HR"/>
              </w:rPr>
              <w:t>0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1A4E91" w:rsidRDefault="00AF5E48">
            <w:pPr>
              <w:spacing w:after="0" w:line="240" w:lineRule="auto"/>
              <w:ind w:firstLine="161" w:firstLineChars="100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t>1. Pripisana imateljima kapitala matice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216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  <w:tr w:rsidRPr="00AF5E48" w:rsidR="00AF5E48" w:rsidTr="00AF5E48">
        <w:trPr>
          <w:trHeight w:val="312"/>
        </w:trPr>
        <w:tc>
          <w:tcPr>
            <w:tcW w:w="5529" w:type="dxa"/>
            <w:gridSpan w:val="6"/>
            <w:tcBorders>
              <w:top w:val="single" w:color="C0C0C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5E48" w:rsidR="00AF5E48" w:rsidP="001A4E91" w:rsidRDefault="00AF5E48">
            <w:pPr>
              <w:spacing w:after="0" w:line="240" w:lineRule="auto"/>
              <w:ind w:firstLine="161" w:firstLineChars="100"/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color w:val="000090"/>
                <w:sz w:val="16"/>
                <w:szCs w:val="16"/>
                <w:lang w:val="hr-HR" w:eastAsia="hr-HR"/>
              </w:rPr>
              <w:t>2. Pripisana manjinskom (nekontrolirajućem) interesu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217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F5E48" w:rsidR="00AF5E48" w:rsidP="00AF5E48" w:rsidRDefault="00AF5E48">
            <w:pPr>
              <w:spacing w:after="0" w:line="240" w:lineRule="auto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AF5E48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 </w:t>
            </w:r>
          </w:p>
        </w:tc>
      </w:tr>
    </w:tbl>
    <w:p w:rsidRPr="008B4F6A" w:rsidR="00AF5E48" w:rsidP="000807BB" w:rsidRDefault="00AF5E4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8023A1" w:rsidP="00991960" w:rsidRDefault="008023A1">
      <w:pPr>
        <w:pStyle w:val="Naslov2"/>
        <w:rPr>
          <w:rFonts w:ascii="Arial Narrow" w:hAnsi="Arial Narrow"/>
          <w:b/>
          <w:color w:val="FF0000"/>
          <w:lang w:val="hr-HR"/>
        </w:rPr>
      </w:pPr>
      <w:bookmarkStart w:name="_Toc472012452" w:id="37"/>
      <w:bookmarkStart w:name="_Toc477898301" w:id="38"/>
      <w:bookmarkStart w:name="_Toc522797245" w:id="39"/>
      <w:bookmarkStart w:name="_Toc17380619" w:id="40"/>
      <w:r w:rsidRPr="008B4F6A">
        <w:rPr>
          <w:rFonts w:ascii="Arial Narrow" w:hAnsi="Arial Narrow"/>
          <w:b/>
          <w:color w:val="FF0000"/>
          <w:lang w:val="hr-HR"/>
        </w:rPr>
        <w:lastRenderedPageBreak/>
        <w:t xml:space="preserve">1.6. Opis </w:t>
      </w:r>
      <w:r w:rsidRPr="008B4F6A">
        <w:rPr>
          <w:rFonts w:ascii="Arial Narrow" w:hAnsi="Arial Narrow" w:cs="Calibri"/>
          <w:b/>
          <w:color w:val="FF0000"/>
          <w:lang w:val="hr-HR"/>
        </w:rPr>
        <w:t>č</w:t>
      </w:r>
      <w:r w:rsidRPr="008B4F6A">
        <w:rPr>
          <w:rFonts w:ascii="Arial Narrow" w:hAnsi="Arial Narrow"/>
          <w:b/>
          <w:color w:val="FF0000"/>
          <w:lang w:val="hr-HR"/>
        </w:rPr>
        <w:t>injenica i okolnosti iz kojih proizlazi postojanje uvjeta za otvaranje predste</w:t>
      </w:r>
      <w:r w:rsidRPr="008B4F6A">
        <w:rPr>
          <w:rFonts w:ascii="Arial Narrow" w:hAnsi="Arial Narrow" w:cs="Calibri"/>
          <w:b/>
          <w:color w:val="FF0000"/>
          <w:lang w:val="hr-HR"/>
        </w:rPr>
        <w:t>č</w:t>
      </w:r>
      <w:r w:rsidRPr="008B4F6A">
        <w:rPr>
          <w:rFonts w:ascii="Arial Narrow" w:hAnsi="Arial Narrow"/>
          <w:b/>
          <w:color w:val="FF0000"/>
          <w:lang w:val="hr-HR"/>
        </w:rPr>
        <w:t>ajnog postupka</w:t>
      </w:r>
      <w:bookmarkEnd w:id="37"/>
      <w:bookmarkEnd w:id="38"/>
      <w:bookmarkEnd w:id="39"/>
      <w:bookmarkEnd w:id="40"/>
      <w:r w:rsidRPr="008B4F6A">
        <w:rPr>
          <w:rFonts w:ascii="Arial Narrow" w:hAnsi="Arial Narrow"/>
          <w:b/>
          <w:color w:val="FF0000"/>
          <w:lang w:val="hr-HR"/>
        </w:rPr>
        <w:t xml:space="preserve"> </w:t>
      </w:r>
    </w:p>
    <w:p w:rsidRPr="008B4F6A" w:rsidR="008023A1" w:rsidP="008023A1" w:rsidRDefault="008023A1">
      <w:pPr>
        <w:pStyle w:val="ColorfulShading-Accent31"/>
        <w:spacing w:line="360" w:lineRule="auto"/>
        <w:ind w:left="0" w:right="142"/>
        <w:jc w:val="both"/>
        <w:rPr>
          <w:rFonts w:ascii="Arial Narrow" w:hAnsi="Arial Narrow" w:cs="Arial" w:eastAsiaTheme="minorEastAsia"/>
          <w:sz w:val="24"/>
          <w:szCs w:val="24"/>
        </w:rPr>
      </w:pPr>
    </w:p>
    <w:p w:rsidRPr="008B4F6A" w:rsidR="008023A1" w:rsidP="009A0F47" w:rsidRDefault="008023A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9B1C61">
        <w:rPr>
          <w:rFonts w:ascii="Arial Narrow" w:hAnsi="Arial Narrow" w:cs="Arial"/>
          <w:sz w:val="24"/>
          <w:szCs w:val="24"/>
          <w:lang w:val="hr-HR"/>
        </w:rPr>
        <w:t>TRANSPORTI KUKEC j.d.o.o.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bavi se</w:t>
      </w:r>
      <w:r w:rsidRPr="008B4F6A" w:rsidR="00D43D3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C86941" w:rsidR="00C86941">
        <w:rPr>
          <w:rFonts w:ascii="Arial Narrow" w:hAnsi="Arial Narrow" w:cs="Arial"/>
          <w:sz w:val="24"/>
          <w:szCs w:val="24"/>
          <w:lang w:val="hr-HR"/>
        </w:rPr>
        <w:t>obavljanje</w:t>
      </w:r>
      <w:r w:rsidR="00C86941">
        <w:rPr>
          <w:rFonts w:ascii="Arial Narrow" w:hAnsi="Arial Narrow" w:cs="Arial"/>
          <w:sz w:val="24"/>
          <w:szCs w:val="24"/>
          <w:lang w:val="hr-HR"/>
        </w:rPr>
        <w:t>m</w:t>
      </w:r>
      <w:r w:rsidRPr="00C86941" w:rsidR="00C86941">
        <w:rPr>
          <w:rFonts w:ascii="Arial Narrow" w:hAnsi="Arial Narrow" w:cs="Arial"/>
          <w:sz w:val="24"/>
          <w:szCs w:val="24"/>
          <w:lang w:val="hr-HR"/>
        </w:rPr>
        <w:t xml:space="preserve"> trgovačkog posredovanja na domaćem i inozemnom tržištu</w:t>
      </w:r>
      <w:r w:rsidR="00C86941">
        <w:rPr>
          <w:rFonts w:ascii="Arial Narrow" w:hAnsi="Arial Narrow" w:cs="Arial"/>
          <w:sz w:val="24"/>
          <w:szCs w:val="24"/>
          <w:lang w:val="hr-HR"/>
        </w:rPr>
        <w:t xml:space="preserve"> te </w:t>
      </w:r>
      <w:r w:rsidRPr="00C86941" w:rsidR="00C86941">
        <w:rPr>
          <w:rFonts w:ascii="Arial Narrow" w:hAnsi="Arial Narrow" w:cs="Arial"/>
          <w:sz w:val="24"/>
          <w:szCs w:val="24"/>
          <w:lang w:val="hr-HR"/>
        </w:rPr>
        <w:t>djelatnost</w:t>
      </w:r>
      <w:r w:rsidR="00C86941">
        <w:rPr>
          <w:rFonts w:ascii="Arial Narrow" w:hAnsi="Arial Narrow" w:cs="Arial"/>
          <w:sz w:val="24"/>
          <w:szCs w:val="24"/>
          <w:lang w:val="hr-HR"/>
        </w:rPr>
        <w:t>ima</w:t>
      </w:r>
      <w:r w:rsidRPr="00C86941" w:rsidR="00C86941">
        <w:rPr>
          <w:rFonts w:ascii="Arial Narrow" w:hAnsi="Arial Narrow" w:cs="Arial"/>
          <w:sz w:val="24"/>
          <w:szCs w:val="24"/>
          <w:lang w:val="hr-HR"/>
        </w:rPr>
        <w:t xml:space="preserve"> javnoga cestovnog prijevoza putnika ili tereta u unutarnjem cestovnom prometu</w:t>
      </w:r>
      <w:r w:rsidRPr="008B4F6A" w:rsidR="00113B7C">
        <w:rPr>
          <w:rFonts w:ascii="Arial Narrow" w:hAnsi="Arial Narrow" w:cs="Arial"/>
          <w:sz w:val="24"/>
          <w:szCs w:val="24"/>
          <w:lang w:val="hr-HR"/>
        </w:rPr>
        <w:t>.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8B4F6A" w:rsidR="00D43D3F" w:rsidP="00D43D3F" w:rsidRDefault="00D43D3F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8023A1" w:rsidP="008023A1" w:rsidRDefault="008023A1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Tvrtka u uvj</w:t>
      </w:r>
      <w:r w:rsidRPr="008B4F6A" w:rsidR="002D66E6">
        <w:rPr>
          <w:rFonts w:ascii="Arial Narrow" w:hAnsi="Arial Narrow" w:cs="Arial"/>
          <w:sz w:val="24"/>
          <w:szCs w:val="24"/>
          <w:lang w:val="hr-HR"/>
        </w:rPr>
        <w:t>etima nelikvidnosti, nesolvent</w:t>
      </w:r>
      <w:r w:rsidR="008B4F6A">
        <w:rPr>
          <w:rFonts w:ascii="Arial Narrow" w:hAnsi="Arial Narrow" w:cs="Arial"/>
          <w:sz w:val="24"/>
          <w:szCs w:val="24"/>
          <w:lang w:val="hr-HR"/>
        </w:rPr>
        <w:t>nosti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i u kona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nici s blokadom ra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una, nije u mogu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nosti poslovati i podmirivati dugove. Svejedno, tvrtka uvijek nastoji i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i u korak s vremenom i oslu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kivati </w:t>
      </w:r>
      <w:r w:rsidRPr="008B4F6A">
        <w:rPr>
          <w:rFonts w:ascii="Arial Narrow" w:hAnsi="Arial Narrow" w:cs="Calibri"/>
          <w:sz w:val="24"/>
          <w:szCs w:val="24"/>
          <w:lang w:val="hr-HR"/>
        </w:rPr>
        <w:t>ž</w:t>
      </w:r>
      <w:r w:rsidRPr="008B4F6A">
        <w:rPr>
          <w:rFonts w:ascii="Arial Narrow" w:hAnsi="Arial Narrow" w:cs="Arial"/>
          <w:sz w:val="24"/>
          <w:szCs w:val="24"/>
          <w:lang w:val="hr-HR"/>
        </w:rPr>
        <w:t>elje i potrebe tr</w:t>
      </w:r>
      <w:r w:rsidRPr="008B4F6A">
        <w:rPr>
          <w:rFonts w:ascii="Arial Narrow" w:hAnsi="Arial Narrow" w:cs="Calibri"/>
          <w:sz w:val="24"/>
          <w:szCs w:val="24"/>
          <w:lang w:val="hr-HR"/>
        </w:rPr>
        <w:t>ž</w:t>
      </w:r>
      <w:r w:rsidRPr="008B4F6A">
        <w:rPr>
          <w:rFonts w:ascii="Arial Narrow" w:hAnsi="Arial Narrow" w:cs="Arial"/>
          <w:sz w:val="24"/>
          <w:szCs w:val="24"/>
          <w:lang w:val="hr-HR"/>
        </w:rPr>
        <w:t>i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sz w:val="24"/>
          <w:szCs w:val="24"/>
          <w:lang w:val="hr-HR"/>
        </w:rPr>
        <w:t>ta. Poduzimaju sve mogu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e mjere kako bi pove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ali promet, vratili dugove i nastavili s redovnim poslovanjem.</w:t>
      </w:r>
    </w:p>
    <w:p w:rsidRPr="008B4F6A" w:rsidR="00E82869" w:rsidP="00E82869" w:rsidRDefault="00E82869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8023A1" w:rsidP="00E82869" w:rsidRDefault="008023A1">
      <w:pPr>
        <w:spacing w:line="360" w:lineRule="auto"/>
        <w:jc w:val="both"/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</w:pPr>
      <w:r w:rsidRPr="008B4F6A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 xml:space="preserve">Tvrtka </w:t>
      </w:r>
      <w:r w:rsidR="009B1C61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TRANSPORTI KUKEC j.d.o.o.</w:t>
      </w:r>
      <w:r w:rsidRPr="008B4F6A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 xml:space="preserve"> odlu</w:t>
      </w:r>
      <w:r w:rsidRPr="008B4F6A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č</w:t>
      </w:r>
      <w:r w:rsidRPr="008B4F6A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ila se za pokretanje predste</w:t>
      </w:r>
      <w:r w:rsidRPr="008B4F6A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č</w:t>
      </w:r>
      <w:r w:rsidRPr="008B4F6A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ajnog postupka sukladno Ste</w:t>
      </w:r>
      <w:r w:rsidRPr="008B4F6A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č</w:t>
      </w:r>
      <w:r w:rsidRPr="008B4F6A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ajnom zakonu zbog postojanja prijete</w:t>
      </w:r>
      <w:r w:rsidRPr="008B4F6A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ć</w:t>
      </w:r>
      <w:r w:rsidRPr="008B4F6A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e nesposobnosti za pla</w:t>
      </w:r>
      <w:r w:rsidRPr="008B4F6A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ć</w:t>
      </w:r>
      <w:r w:rsidRPr="008B4F6A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 xml:space="preserve">anje </w:t>
      </w:r>
      <w:r w:rsidRPr="008B4F6A">
        <w:rPr>
          <w:rFonts w:ascii="Arial Narrow" w:hAnsi="Arial Narrow" w:eastAsia="Times New Roman" w:cs="Lucida Sans"/>
          <w:color w:val="000000" w:themeColor="text1"/>
          <w:sz w:val="24"/>
          <w:szCs w:val="24"/>
          <w:lang w:val="hr-HR" w:eastAsia="hr-HR"/>
        </w:rPr>
        <w:t>š</w:t>
      </w:r>
      <w:r w:rsidRPr="008B4F6A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to je dokazano potvrdom Financijske agencije o danima blokade i O</w:t>
      </w:r>
      <w:r w:rsidRPr="008B4F6A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č</w:t>
      </w:r>
      <w:r w:rsidRPr="008B4F6A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evidnikom o redoslijedu pla</w:t>
      </w:r>
      <w:r w:rsidRPr="008B4F6A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ć</w:t>
      </w:r>
      <w:r w:rsidRPr="008B4F6A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anja, koji su prilo</w:t>
      </w:r>
      <w:r w:rsidRPr="008B4F6A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ž</w:t>
      </w:r>
      <w:r w:rsidRPr="008B4F6A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eni Prijedlogu za otvaranje predste</w:t>
      </w:r>
      <w:r w:rsidRPr="008B4F6A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č</w:t>
      </w:r>
      <w:r w:rsidRPr="008B4F6A" w:rsidR="00111CB9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ajnog postupka</w:t>
      </w:r>
      <w:r w:rsidRPr="008B4F6A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 xml:space="preserve">. </w:t>
      </w:r>
    </w:p>
    <w:p w:rsidRPr="008B4F6A" w:rsidR="002B6DF4" w:rsidP="00E82869" w:rsidRDefault="002B6DF4">
      <w:pPr>
        <w:spacing w:line="360" w:lineRule="auto"/>
        <w:jc w:val="both"/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</w:pPr>
    </w:p>
    <w:p w:rsidRPr="008B4F6A" w:rsidR="000B0721" w:rsidP="00991960" w:rsidRDefault="00FB0040">
      <w:pPr>
        <w:pStyle w:val="Naslov2"/>
        <w:rPr>
          <w:rFonts w:ascii="Arial Narrow" w:hAnsi="Arial Narrow"/>
          <w:b/>
          <w:color w:val="FF0000"/>
          <w:lang w:val="hr-HR"/>
        </w:rPr>
      </w:pPr>
      <w:bookmarkStart w:name="_Toc451235622" w:id="41"/>
      <w:bookmarkStart w:name="_Toc472012451" w:id="42"/>
      <w:bookmarkStart w:name="_Toc477898300" w:id="43"/>
      <w:bookmarkStart w:name="_Toc522797244" w:id="44"/>
      <w:bookmarkStart w:name="_Toc17380620" w:id="45"/>
      <w:bookmarkStart w:name="_Toc283111385" w:id="46"/>
      <w:bookmarkStart w:name="_Toc292093911" w:id="47"/>
      <w:r w:rsidRPr="008B4F6A">
        <w:rPr>
          <w:rFonts w:ascii="Arial Narrow" w:hAnsi="Arial Narrow"/>
          <w:b/>
          <w:color w:val="FF0000"/>
          <w:lang w:val="hr-HR"/>
        </w:rPr>
        <w:t xml:space="preserve">1.7. </w:t>
      </w:r>
      <w:r w:rsidRPr="008B4F6A" w:rsidR="00206697">
        <w:rPr>
          <w:rFonts w:ascii="Arial Narrow" w:hAnsi="Arial Narrow"/>
          <w:b/>
          <w:color w:val="FF0000"/>
          <w:lang w:val="hr-HR"/>
        </w:rPr>
        <w:t xml:space="preserve">Opis </w:t>
      </w:r>
      <w:r w:rsidRPr="008B4F6A" w:rsidR="00206697">
        <w:rPr>
          <w:rFonts w:ascii="Arial Narrow" w:hAnsi="Arial Narrow" w:cs="Calibri"/>
          <w:b/>
          <w:color w:val="FF0000"/>
          <w:lang w:val="hr-HR"/>
        </w:rPr>
        <w:t>č</w:t>
      </w:r>
      <w:r w:rsidRPr="008B4F6A" w:rsidR="00206697">
        <w:rPr>
          <w:rFonts w:ascii="Arial Narrow" w:hAnsi="Arial Narrow"/>
          <w:b/>
          <w:color w:val="FF0000"/>
          <w:lang w:val="hr-HR"/>
        </w:rPr>
        <w:t xml:space="preserve">injenica i okolnosti iz kojih proizlazi postojanje </w:t>
      </w:r>
      <w:bookmarkEnd w:id="41"/>
      <w:r w:rsidRPr="008B4F6A" w:rsidR="000B0721">
        <w:rPr>
          <w:rFonts w:ascii="Arial Narrow" w:hAnsi="Arial Narrow"/>
          <w:b/>
          <w:color w:val="FF0000"/>
          <w:lang w:val="hr-HR"/>
        </w:rPr>
        <w:t>prijete</w:t>
      </w:r>
      <w:r w:rsidRPr="008B4F6A" w:rsidR="000B0721">
        <w:rPr>
          <w:rFonts w:ascii="Arial Narrow" w:hAnsi="Arial Narrow" w:cs="Calibri"/>
          <w:b/>
          <w:color w:val="FF0000"/>
          <w:lang w:val="hr-HR"/>
        </w:rPr>
        <w:t>ć</w:t>
      </w:r>
      <w:r w:rsidRPr="008B4F6A" w:rsidR="000B0721">
        <w:rPr>
          <w:rFonts w:ascii="Arial Narrow" w:hAnsi="Arial Narrow"/>
          <w:b/>
          <w:color w:val="FF0000"/>
          <w:lang w:val="hr-HR"/>
        </w:rPr>
        <w:t>e nesposobnosti za pla</w:t>
      </w:r>
      <w:r w:rsidRPr="008B4F6A" w:rsidR="000B0721">
        <w:rPr>
          <w:rFonts w:ascii="Arial Narrow" w:hAnsi="Arial Narrow" w:cs="Calibri"/>
          <w:b/>
          <w:color w:val="FF0000"/>
          <w:lang w:val="hr-HR"/>
        </w:rPr>
        <w:t>ć</w:t>
      </w:r>
      <w:r w:rsidRPr="008B4F6A" w:rsidR="000B0721">
        <w:rPr>
          <w:rFonts w:ascii="Arial Narrow" w:hAnsi="Arial Narrow"/>
          <w:b/>
          <w:color w:val="FF0000"/>
          <w:lang w:val="hr-HR"/>
        </w:rPr>
        <w:t>anje</w:t>
      </w:r>
      <w:bookmarkEnd w:id="42"/>
      <w:bookmarkEnd w:id="43"/>
      <w:bookmarkEnd w:id="44"/>
      <w:bookmarkEnd w:id="45"/>
      <w:r w:rsidRPr="008B4F6A" w:rsidR="004C0E13">
        <w:rPr>
          <w:rFonts w:ascii="Arial Narrow" w:hAnsi="Arial Narrow"/>
          <w:b/>
          <w:color w:val="FF0000"/>
          <w:lang w:val="hr-HR"/>
        </w:rPr>
        <w:t xml:space="preserve"> </w:t>
      </w:r>
    </w:p>
    <w:p w:rsidRPr="008B4F6A" w:rsidR="00D60E51" w:rsidP="000807BB" w:rsidRDefault="00D60E51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C96C9F" w:rsidP="0081004E" w:rsidRDefault="00FF657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Sukladno 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l. 4. Ste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2B6DF4">
        <w:rPr>
          <w:rFonts w:ascii="Arial Narrow" w:hAnsi="Arial Narrow" w:cs="Arial"/>
          <w:sz w:val="24"/>
          <w:szCs w:val="24"/>
          <w:lang w:val="hr-HR"/>
        </w:rPr>
        <w:t>ajnog Zakona,</w:t>
      </w:r>
      <w:r w:rsidRPr="008B4F6A" w:rsidR="006771C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>
        <w:rPr>
          <w:rFonts w:ascii="Arial Narrow" w:hAnsi="Arial Narrow" w:cs="Arial"/>
          <w:sz w:val="24"/>
          <w:szCs w:val="24"/>
          <w:lang w:val="hr-HR"/>
        </w:rPr>
        <w:t>u uvjetima nastupa nelikvidnosti koje se ogleda u nemogu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nost</w:t>
      </w:r>
      <w:r w:rsidRPr="008B4F6A" w:rsidR="00A7193C">
        <w:rPr>
          <w:rFonts w:ascii="Arial Narrow" w:hAnsi="Arial Narrow" w:cs="Arial"/>
          <w:sz w:val="24"/>
          <w:szCs w:val="24"/>
          <w:lang w:val="hr-HR"/>
        </w:rPr>
        <w:t>i da</w:t>
      </w:r>
      <w:r w:rsidRPr="008B4F6A" w:rsidR="0032191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9B1C61">
        <w:rPr>
          <w:rFonts w:ascii="Arial Narrow" w:hAnsi="Arial Narrow" w:cs="Arial"/>
          <w:sz w:val="24"/>
          <w:szCs w:val="24"/>
          <w:lang w:val="hr-HR"/>
        </w:rPr>
        <w:t>TRANSPORTI KUKEC j.d.o.o.</w:t>
      </w:r>
      <w:r w:rsidRPr="008B4F6A" w:rsidR="00ED33E1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poduzetim mjerama </w:t>
      </w:r>
      <w:r w:rsidRPr="008B4F6A" w:rsidR="00670151">
        <w:rPr>
          <w:rFonts w:ascii="Arial Narrow" w:hAnsi="Arial Narrow" w:cs="Arial"/>
          <w:sz w:val="24"/>
          <w:szCs w:val="24"/>
          <w:lang w:val="hr-HR"/>
        </w:rPr>
        <w:t xml:space="preserve">reprograma obveza i </w:t>
      </w:r>
      <w:r w:rsidRPr="008B4F6A" w:rsidR="00A13649">
        <w:rPr>
          <w:rFonts w:ascii="Arial Narrow" w:hAnsi="Arial Narrow" w:cs="Arial"/>
          <w:sz w:val="24"/>
          <w:szCs w:val="24"/>
          <w:lang w:val="hr-HR"/>
        </w:rPr>
        <w:t>operativnog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restrukturiranja izvan</w:t>
      </w:r>
      <w:r w:rsidRPr="008B4F6A" w:rsidR="00DD3B54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Pr="008B4F6A" w:rsidR="00DD3B54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DD3B54">
        <w:rPr>
          <w:rFonts w:ascii="Arial Narrow" w:hAnsi="Arial Narrow" w:cs="Arial"/>
          <w:sz w:val="24"/>
          <w:szCs w:val="24"/>
          <w:lang w:val="hr-HR"/>
        </w:rPr>
        <w:t>ajnog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</w:t>
      </w:r>
      <w:r w:rsidRPr="008B4F6A" w:rsidR="0058194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stupka sam</w:t>
      </w:r>
      <w:r w:rsidRPr="008B4F6A" w:rsidR="00321916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</w:t>
      </w:r>
      <w:r w:rsidRPr="008B4F6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us</w:t>
      </w:r>
      <w:r w:rsidRPr="008B4F6A" w:rsidR="006771C9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postavi stanje likvidnosti, tvrtka </w:t>
      </w:r>
      <w:r w:rsidR="009B1C61">
        <w:rPr>
          <w:rFonts w:ascii="Arial Narrow" w:hAnsi="Arial Narrow" w:cs="Arial"/>
          <w:sz w:val="24"/>
          <w:szCs w:val="24"/>
          <w:lang w:val="hr-HR"/>
        </w:rPr>
        <w:t>TRANSPORTI KUKEC j.d.o.o.</w:t>
      </w:r>
      <w:r w:rsidRPr="008B4F6A" w:rsidR="00ED33E1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8B4F6A">
        <w:rPr>
          <w:rFonts w:ascii="Arial Narrow" w:hAnsi="Arial Narrow" w:cs="Arial"/>
          <w:sz w:val="24"/>
          <w:szCs w:val="24"/>
          <w:lang w:val="hr-HR"/>
        </w:rPr>
        <w:t>pokre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e</w:t>
      </w:r>
      <w:r w:rsidRPr="008B4F6A" w:rsidR="00DD3B54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Pr="008B4F6A" w:rsidR="00DD3B54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DD3B54">
        <w:rPr>
          <w:rFonts w:ascii="Arial Narrow" w:hAnsi="Arial Narrow" w:cs="Arial"/>
          <w:sz w:val="24"/>
          <w:szCs w:val="24"/>
          <w:lang w:val="hr-HR"/>
        </w:rPr>
        <w:t>ajni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postupak. </w:t>
      </w:r>
    </w:p>
    <w:p w:rsidR="00C96C9F" w:rsidP="0081004E" w:rsidRDefault="00C96C9F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445559" w:rsidP="0081004E" w:rsidRDefault="007D539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Prijete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a nesposobnost za pla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anje ogleda se u 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injenici da</w:t>
      </w:r>
      <w:r w:rsidRPr="008B4F6A" w:rsidR="0081004E">
        <w:rPr>
          <w:rFonts w:ascii="Arial Narrow" w:hAnsi="Arial Narrow" w:cs="Arial"/>
          <w:sz w:val="24"/>
          <w:szCs w:val="24"/>
          <w:lang w:val="hr-HR"/>
        </w:rPr>
        <w:t xml:space="preserve"> d</w:t>
      </w:r>
      <w:r w:rsidRPr="008B4F6A" w:rsidR="000362E0">
        <w:rPr>
          <w:rFonts w:ascii="Arial Narrow" w:hAnsi="Arial Narrow" w:cs="Arial"/>
          <w:sz w:val="24"/>
          <w:szCs w:val="24"/>
          <w:lang w:val="hr-HR"/>
        </w:rPr>
        <w:t>u</w:t>
      </w:r>
      <w:r w:rsidRPr="008B4F6A" w:rsidR="000362E0">
        <w:rPr>
          <w:rFonts w:ascii="Arial Narrow" w:hAnsi="Arial Narrow" w:cs="Calibri"/>
          <w:sz w:val="24"/>
          <w:szCs w:val="24"/>
          <w:lang w:val="hr-HR"/>
        </w:rPr>
        <w:t>ž</w:t>
      </w:r>
      <w:r w:rsidRPr="008B4F6A" w:rsidR="000362E0">
        <w:rPr>
          <w:rFonts w:ascii="Arial Narrow" w:hAnsi="Arial Narrow" w:cs="Arial"/>
          <w:sz w:val="24"/>
          <w:szCs w:val="24"/>
          <w:lang w:val="hr-HR"/>
        </w:rPr>
        <w:t>nik u O</w:t>
      </w:r>
      <w:r w:rsidRPr="008B4F6A" w:rsidR="000362E0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0362E0">
        <w:rPr>
          <w:rFonts w:ascii="Arial Narrow" w:hAnsi="Arial Narrow" w:cs="Arial"/>
          <w:sz w:val="24"/>
          <w:szCs w:val="24"/>
          <w:lang w:val="hr-HR"/>
        </w:rPr>
        <w:t>evidniku redoslijeda osnova za pla</w:t>
      </w:r>
      <w:r w:rsidRPr="008B4F6A" w:rsidR="000362E0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0362E0">
        <w:rPr>
          <w:rFonts w:ascii="Arial Narrow" w:hAnsi="Arial Narrow" w:cs="Arial"/>
          <w:sz w:val="24"/>
          <w:szCs w:val="24"/>
          <w:lang w:val="hr-HR"/>
        </w:rPr>
        <w:t xml:space="preserve">anje koji vodi Financijska agencija ima </w:t>
      </w:r>
      <w:r w:rsidRPr="008B4F6A" w:rsidR="008C4EE1">
        <w:rPr>
          <w:rFonts w:ascii="Arial Narrow" w:hAnsi="Arial Narrow" w:cs="Arial"/>
          <w:sz w:val="24"/>
          <w:szCs w:val="24"/>
          <w:lang w:val="hr-HR"/>
        </w:rPr>
        <w:t>evidentirane neizvršene osnove</w:t>
      </w:r>
      <w:r w:rsidRPr="008B4F6A" w:rsidR="000362E0">
        <w:rPr>
          <w:rFonts w:ascii="Arial Narrow" w:hAnsi="Arial Narrow" w:cs="Arial"/>
          <w:sz w:val="24"/>
          <w:szCs w:val="24"/>
          <w:lang w:val="hr-HR"/>
        </w:rPr>
        <w:t xml:space="preserve"> za pla</w:t>
      </w:r>
      <w:r w:rsidRPr="008B4F6A" w:rsidR="000362E0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0362E0">
        <w:rPr>
          <w:rFonts w:ascii="Arial Narrow" w:hAnsi="Arial Narrow" w:cs="Arial"/>
          <w:sz w:val="24"/>
          <w:szCs w:val="24"/>
          <w:lang w:val="hr-HR"/>
        </w:rPr>
        <w:t>anje</w:t>
      </w:r>
      <w:r w:rsidRPr="008B4F6A" w:rsidR="008C4EE1">
        <w:rPr>
          <w:rFonts w:ascii="Arial Narrow" w:hAnsi="Arial Narrow" w:cs="Arial"/>
          <w:sz w:val="24"/>
          <w:szCs w:val="24"/>
          <w:lang w:val="hr-HR"/>
        </w:rPr>
        <w:t xml:space="preserve">, odnosno da je na dan predaje Prijedloga za </w:t>
      </w:r>
      <w:r w:rsidRPr="008B4F6A" w:rsidR="008C4EE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pokretanje predste</w:t>
      </w:r>
      <w:r w:rsidRPr="008B4F6A" w:rsidR="008C4EE1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8B4F6A" w:rsidR="008C4EE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</w:t>
      </w:r>
      <w:r w:rsidRPr="008B4F6A" w:rsidR="00DD3B5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og postupka </w:t>
      </w:r>
      <w:r w:rsidRPr="008B4F6A" w:rsidR="004D361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do</w:t>
      </w:r>
      <w:r w:rsidRPr="008B4F6A" w:rsidR="004D361E">
        <w:rPr>
          <w:rFonts w:ascii="Arial Narrow" w:hAnsi="Arial Narrow" w:cs="Arial"/>
          <w:sz w:val="24"/>
          <w:szCs w:val="24"/>
          <w:lang w:val="hr-HR"/>
        </w:rPr>
        <w:t xml:space="preserve"> 60 dana u blokadi </w:t>
      </w:r>
      <w:r w:rsidRPr="008B4F6A" w:rsidR="00CF679C">
        <w:rPr>
          <w:rFonts w:ascii="Arial Narrow" w:hAnsi="Arial Narrow" w:cs="Arial"/>
          <w:sz w:val="24"/>
          <w:szCs w:val="24"/>
          <w:lang w:val="hr-HR"/>
        </w:rPr>
        <w:t>što je dokazao potvr</w:t>
      </w:r>
      <w:r w:rsidRPr="008B4F6A" w:rsidR="0086695A">
        <w:rPr>
          <w:rFonts w:ascii="Arial Narrow" w:hAnsi="Arial Narrow" w:cs="Arial"/>
          <w:sz w:val="24"/>
          <w:szCs w:val="24"/>
          <w:lang w:val="hr-HR"/>
        </w:rPr>
        <w:t>dom sa Fine o danima blokade i O</w:t>
      </w:r>
      <w:r w:rsidRPr="008B4F6A" w:rsidR="00CF679C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CF679C">
        <w:rPr>
          <w:rFonts w:ascii="Arial Narrow" w:hAnsi="Arial Narrow" w:cs="Arial"/>
          <w:sz w:val="24"/>
          <w:szCs w:val="24"/>
          <w:lang w:val="hr-HR"/>
        </w:rPr>
        <w:t xml:space="preserve">evidnikom o </w:t>
      </w:r>
      <w:r w:rsidRPr="008B4F6A" w:rsidR="00176638">
        <w:rPr>
          <w:rFonts w:ascii="Arial Narrow" w:hAnsi="Arial Narrow" w:cs="Arial"/>
          <w:sz w:val="24"/>
          <w:szCs w:val="24"/>
          <w:lang w:val="hr-HR"/>
        </w:rPr>
        <w:t>redosljedu pla</w:t>
      </w:r>
      <w:r w:rsidRPr="008B4F6A" w:rsidR="00176638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176638">
        <w:rPr>
          <w:rFonts w:ascii="Arial Narrow" w:hAnsi="Arial Narrow" w:cs="Arial"/>
          <w:sz w:val="24"/>
          <w:szCs w:val="24"/>
          <w:lang w:val="hr-HR"/>
        </w:rPr>
        <w:t>anja koji su prilo</w:t>
      </w:r>
      <w:r w:rsidRPr="008B4F6A" w:rsidR="00176638">
        <w:rPr>
          <w:rFonts w:ascii="Arial Narrow" w:hAnsi="Arial Narrow" w:cs="Calibri"/>
          <w:sz w:val="24"/>
          <w:szCs w:val="24"/>
          <w:lang w:val="hr-HR"/>
        </w:rPr>
        <w:t>ž</w:t>
      </w:r>
      <w:r w:rsidRPr="008B4F6A" w:rsidR="00176638">
        <w:rPr>
          <w:rFonts w:ascii="Arial Narrow" w:hAnsi="Arial Narrow" w:cs="Arial"/>
          <w:sz w:val="24"/>
          <w:szCs w:val="24"/>
          <w:lang w:val="hr-HR"/>
        </w:rPr>
        <w:t xml:space="preserve">eni </w:t>
      </w:r>
      <w:r w:rsidRPr="008B4F6A" w:rsidR="00374C04">
        <w:rPr>
          <w:rFonts w:ascii="Arial Narrow" w:hAnsi="Arial Narrow" w:cs="Arial"/>
          <w:sz w:val="24"/>
          <w:szCs w:val="24"/>
          <w:lang w:val="hr-HR"/>
        </w:rPr>
        <w:t>Prijedlogu za pokretanje</w:t>
      </w:r>
      <w:r w:rsidRPr="008B4F6A" w:rsidR="00DD3B54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Pr="008B4F6A" w:rsidR="00DD3B54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DD3B54">
        <w:rPr>
          <w:rFonts w:ascii="Arial Narrow" w:hAnsi="Arial Narrow" w:cs="Arial"/>
          <w:sz w:val="24"/>
          <w:szCs w:val="24"/>
          <w:lang w:val="hr-HR"/>
        </w:rPr>
        <w:t>ajnog</w:t>
      </w:r>
      <w:r w:rsidRPr="008B4F6A" w:rsidR="00CF679C">
        <w:rPr>
          <w:rFonts w:ascii="Arial Narrow" w:hAnsi="Arial Narrow" w:cs="Arial"/>
          <w:sz w:val="24"/>
          <w:szCs w:val="24"/>
          <w:lang w:val="hr-HR"/>
        </w:rPr>
        <w:t xml:space="preserve"> postupka</w:t>
      </w:r>
      <w:r w:rsidRPr="008B4F6A" w:rsidR="00CD45D6">
        <w:rPr>
          <w:rFonts w:ascii="Arial Narrow" w:hAnsi="Arial Narrow" w:cs="Arial"/>
          <w:sz w:val="24"/>
          <w:szCs w:val="24"/>
          <w:lang w:val="hr-HR"/>
        </w:rPr>
        <w:t xml:space="preserve">. </w:t>
      </w:r>
    </w:p>
    <w:p w:rsidR="00C96C9F" w:rsidP="000807BB" w:rsidRDefault="00C96C9F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</w:p>
    <w:p w:rsidRPr="008B4F6A" w:rsidR="007D4B9A" w:rsidP="000807BB" w:rsidRDefault="007D4B9A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  <w:r w:rsidRPr="008B4F6A">
        <w:rPr>
          <w:rFonts w:ascii="Arial Narrow" w:hAnsi="Arial Narrow" w:cs="Arial"/>
          <w:bCs/>
          <w:sz w:val="24"/>
          <w:szCs w:val="24"/>
          <w:lang w:val="hr-HR"/>
        </w:rPr>
        <w:t xml:space="preserve">Bez provedba mjera </w:t>
      </w:r>
      <w:r w:rsidR="00E051DA">
        <w:rPr>
          <w:rFonts w:ascii="Arial Narrow" w:hAnsi="Arial Narrow" w:cs="Arial"/>
          <w:bCs/>
          <w:sz w:val="24"/>
          <w:szCs w:val="24"/>
          <w:lang w:val="hr-HR"/>
        </w:rPr>
        <w:t xml:space="preserve">financijskog </w:t>
      </w:r>
      <w:r w:rsidRPr="008B4F6A">
        <w:rPr>
          <w:rFonts w:ascii="Arial Narrow" w:hAnsi="Arial Narrow" w:cs="Arial"/>
          <w:bCs/>
          <w:sz w:val="24"/>
          <w:szCs w:val="24"/>
          <w:lang w:val="hr-HR"/>
        </w:rPr>
        <w:t>i opera</w:t>
      </w:r>
      <w:r w:rsidRPr="008B4F6A" w:rsidR="0086695A">
        <w:rPr>
          <w:rFonts w:ascii="Arial Narrow" w:hAnsi="Arial Narrow" w:cs="Arial"/>
          <w:bCs/>
          <w:sz w:val="24"/>
          <w:szCs w:val="24"/>
          <w:lang w:val="hr-HR"/>
        </w:rPr>
        <w:t>tivnog restrukturiranja, tvrtka</w:t>
      </w:r>
      <w:r w:rsidRPr="008B4F6A">
        <w:rPr>
          <w:rFonts w:ascii="Arial Narrow" w:hAnsi="Arial Narrow" w:cs="Arial"/>
          <w:bCs/>
          <w:sz w:val="24"/>
          <w:szCs w:val="24"/>
          <w:lang w:val="hr-HR"/>
        </w:rPr>
        <w:t xml:space="preserve"> ne</w:t>
      </w:r>
      <w:r w:rsidRPr="008B4F6A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bCs/>
          <w:sz w:val="24"/>
          <w:szCs w:val="24"/>
          <w:lang w:val="hr-HR"/>
        </w:rPr>
        <w:t>e biti u mogu</w:t>
      </w:r>
      <w:r w:rsidRPr="008B4F6A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bCs/>
          <w:sz w:val="24"/>
          <w:szCs w:val="24"/>
          <w:lang w:val="hr-HR"/>
        </w:rPr>
        <w:t xml:space="preserve">nosti podmirivati obaveze u skladu sa zakonskim rokovima. </w:t>
      </w:r>
    </w:p>
    <w:p w:rsidRPr="008B4F6A" w:rsidR="004C0E13" w:rsidP="00991960" w:rsidRDefault="00991960">
      <w:pPr>
        <w:pStyle w:val="Naslov2"/>
        <w:rPr>
          <w:rFonts w:ascii="Arial Narrow" w:hAnsi="Arial Narrow"/>
          <w:b/>
          <w:bCs/>
          <w:iCs/>
          <w:color w:val="FF0000"/>
          <w:lang w:val="hr-HR"/>
        </w:rPr>
      </w:pPr>
      <w:bookmarkStart w:name="_Toc451235623" w:id="48"/>
      <w:bookmarkStart w:name="_Toc472012453" w:id="49"/>
      <w:bookmarkStart w:name="_Toc477898302" w:id="50"/>
      <w:bookmarkStart w:name="_Toc522797246" w:id="51"/>
      <w:bookmarkStart w:name="_Toc17380621" w:id="52"/>
      <w:bookmarkStart w:name="_Toc273607768" w:id="53"/>
      <w:bookmarkEnd w:id="46"/>
      <w:bookmarkEnd w:id="47"/>
      <w:r w:rsidRPr="008B4F6A">
        <w:rPr>
          <w:rFonts w:ascii="Arial Narrow" w:hAnsi="Arial Narrow"/>
          <w:b/>
          <w:color w:val="FF0000"/>
          <w:lang w:val="hr-HR"/>
        </w:rPr>
        <w:lastRenderedPageBreak/>
        <w:t>1.8</w:t>
      </w:r>
      <w:r w:rsidRPr="008B4F6A" w:rsidR="0095362B">
        <w:rPr>
          <w:rFonts w:ascii="Arial Narrow" w:hAnsi="Arial Narrow"/>
          <w:b/>
          <w:color w:val="FF0000"/>
          <w:lang w:val="hr-HR"/>
        </w:rPr>
        <w:t xml:space="preserve">. </w:t>
      </w:r>
      <w:r w:rsidRPr="008B4F6A" w:rsidR="00673A16">
        <w:rPr>
          <w:rFonts w:ascii="Arial Narrow" w:hAnsi="Arial Narrow"/>
          <w:b/>
          <w:color w:val="FF0000"/>
          <w:lang w:val="hr-HR"/>
        </w:rPr>
        <w:t>Ukupne obveze društva</w:t>
      </w:r>
      <w:bookmarkEnd w:id="48"/>
      <w:bookmarkEnd w:id="49"/>
      <w:bookmarkEnd w:id="50"/>
      <w:bookmarkEnd w:id="51"/>
      <w:bookmarkEnd w:id="52"/>
      <w:r w:rsidRPr="008B4F6A" w:rsidR="00673A16">
        <w:rPr>
          <w:rFonts w:ascii="Arial Narrow" w:hAnsi="Arial Narrow"/>
          <w:b/>
          <w:color w:val="FF0000"/>
          <w:lang w:val="hr-HR"/>
        </w:rPr>
        <w:t xml:space="preserve"> </w:t>
      </w:r>
    </w:p>
    <w:p w:rsidRPr="008B4F6A" w:rsidR="00FE00A5" w:rsidP="000807BB" w:rsidRDefault="00FE00A5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1F796A" w:rsidP="000807BB" w:rsidRDefault="00AD05AF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O</w:t>
      </w:r>
      <w:r w:rsidRPr="008B4F6A" w:rsidR="00673A16">
        <w:rPr>
          <w:rFonts w:ascii="Arial Narrow" w:hAnsi="Arial Narrow" w:cs="Arial"/>
          <w:sz w:val="24"/>
          <w:szCs w:val="24"/>
          <w:lang w:val="hr-HR"/>
        </w:rPr>
        <w:t>bveze društva</w:t>
      </w:r>
      <w:r w:rsidRPr="008B4F6A" w:rsidR="009073E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9B1C61">
        <w:rPr>
          <w:rFonts w:ascii="Arial Narrow" w:hAnsi="Arial Narrow" w:cs="Arial"/>
          <w:sz w:val="24"/>
          <w:szCs w:val="24"/>
          <w:lang w:val="hr-HR"/>
        </w:rPr>
        <w:t>TRANSPORTI KUKEC j.d.o.o.</w:t>
      </w:r>
      <w:r w:rsidRPr="008B4F6A" w:rsidR="00ED33E1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8B4F6A" w:rsidR="00673A16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E161F9">
        <w:rPr>
          <w:rFonts w:ascii="Arial Narrow" w:hAnsi="Arial Narrow" w:cs="Arial"/>
          <w:sz w:val="24"/>
          <w:szCs w:val="24"/>
          <w:lang w:val="hr-HR"/>
        </w:rPr>
        <w:t>30.06</w:t>
      </w:r>
      <w:r w:rsidRPr="008B4F6A" w:rsidR="0040745A">
        <w:rPr>
          <w:rFonts w:ascii="Arial Narrow" w:hAnsi="Arial Narrow" w:cs="Arial"/>
          <w:sz w:val="24"/>
          <w:szCs w:val="24"/>
          <w:lang w:val="hr-HR"/>
        </w:rPr>
        <w:t>.</w:t>
      </w:r>
      <w:r w:rsidRPr="008B4F6A" w:rsidR="00A46C32">
        <w:rPr>
          <w:rFonts w:ascii="Arial Narrow" w:hAnsi="Arial Narrow" w:cs="Arial"/>
          <w:sz w:val="24"/>
          <w:szCs w:val="24"/>
          <w:lang w:val="hr-HR"/>
        </w:rPr>
        <w:t>2019</w:t>
      </w:r>
      <w:r w:rsidRPr="008B4F6A" w:rsidR="00FC3105">
        <w:rPr>
          <w:rFonts w:ascii="Arial Narrow" w:hAnsi="Arial Narrow" w:cs="Arial"/>
          <w:sz w:val="24"/>
          <w:szCs w:val="24"/>
          <w:lang w:val="hr-HR"/>
        </w:rPr>
        <w:t>.</w:t>
      </w:r>
      <w:r w:rsidRPr="008B4F6A" w:rsidR="00163535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>
        <w:rPr>
          <w:rFonts w:ascii="Arial Narrow" w:hAnsi="Arial Narrow" w:cs="Arial"/>
          <w:sz w:val="24"/>
          <w:szCs w:val="24"/>
          <w:lang w:val="hr-HR"/>
        </w:rPr>
        <w:t>prikazane su kako slijedi:</w:t>
      </w:r>
    </w:p>
    <w:p w:rsidR="00E051DA" w:rsidP="000807BB" w:rsidRDefault="00E051D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9060" w:type="dxa"/>
        <w:jc w:val="center"/>
        <w:tblLook w:firstRow="1" w:lastRow="0" w:firstColumn="1" w:lastColumn="0" w:noHBand="0" w:noVBand="1" w:val="04A0"/>
      </w:tblPr>
      <w:tblGrid>
        <w:gridCol w:w="462"/>
        <w:gridCol w:w="1343"/>
        <w:gridCol w:w="2499"/>
        <w:gridCol w:w="2330"/>
        <w:gridCol w:w="1252"/>
        <w:gridCol w:w="1174"/>
      </w:tblGrid>
      <w:tr w:rsidRPr="000077C8" w:rsidR="000077C8" w:rsidTr="000077C8">
        <w:trPr>
          <w:trHeight w:val="418"/>
          <w:jc w:val="center"/>
        </w:trPr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1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OIB</w:t>
            </w:r>
          </w:p>
        </w:tc>
        <w:tc>
          <w:tcPr>
            <w:tcW w:w="24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2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IZNOS OBVEZE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</w:tr>
      <w:tr w:rsidRPr="000077C8" w:rsidR="000077C8" w:rsidTr="000077C8">
        <w:trPr>
          <w:trHeight w:val="319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27033952207</w:t>
            </w:r>
          </w:p>
        </w:tc>
        <w:tc>
          <w:tcPr>
            <w:tcW w:w="2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AUTOCENTAR VRBOVEC d.o.o.</w:t>
            </w:r>
          </w:p>
        </w:tc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1.SVIBNJA 3,VRBOVEC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15.722,19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3,25%</w:t>
            </w:r>
          </w:p>
        </w:tc>
      </w:tr>
      <w:tr w:rsidRPr="000077C8" w:rsidR="000077C8" w:rsidTr="000077C8">
        <w:trPr>
          <w:trHeight w:val="418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58381512236</w:t>
            </w:r>
          </w:p>
        </w:tc>
        <w:tc>
          <w:tcPr>
            <w:tcW w:w="2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AUTOKUĆA HABEK vl. HABEK NEDELJKO</w:t>
            </w:r>
          </w:p>
        </w:tc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LESKOVEC 9,SESVETE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6.598,04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1,37%</w:t>
            </w:r>
          </w:p>
        </w:tc>
      </w:tr>
      <w:tr w:rsidRPr="000077C8" w:rsidR="000077C8" w:rsidTr="000077C8">
        <w:trPr>
          <w:trHeight w:val="319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73294314024</w:t>
            </w:r>
          </w:p>
        </w:tc>
        <w:tc>
          <w:tcPr>
            <w:tcW w:w="2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CENTAR ZA VOZILA HRVATSKE d.d.</w:t>
            </w:r>
          </w:p>
        </w:tc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CAPRAŠKA 6,ZAGREB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1.675,54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0,35%</w:t>
            </w:r>
          </w:p>
        </w:tc>
      </w:tr>
      <w:tr w:rsidRPr="000077C8" w:rsidR="000077C8" w:rsidTr="000077C8">
        <w:trPr>
          <w:trHeight w:val="319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56290033854</w:t>
            </w:r>
          </w:p>
        </w:tc>
        <w:tc>
          <w:tcPr>
            <w:tcW w:w="2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DIGITALNI TAHOGRAF d.o.o.</w:t>
            </w:r>
          </w:p>
        </w:tc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VENTILATORSKA 8a, LUČKO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975,00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0,20%</w:t>
            </w:r>
          </w:p>
        </w:tc>
      </w:tr>
      <w:tr w:rsidRPr="000077C8" w:rsidR="000077C8" w:rsidTr="000077C8">
        <w:trPr>
          <w:trHeight w:val="418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5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85821130368</w:t>
            </w:r>
          </w:p>
        </w:tc>
        <w:tc>
          <w:tcPr>
            <w:tcW w:w="2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FINANCIJSKA AGENCIJA</w:t>
            </w:r>
          </w:p>
        </w:tc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UL.GRADA VUKOVARA 70,ZAGREB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2.768,00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0,57%</w:t>
            </w:r>
          </w:p>
        </w:tc>
      </w:tr>
      <w:tr w:rsidRPr="000077C8" w:rsidR="000077C8" w:rsidTr="000077C8">
        <w:trPr>
          <w:trHeight w:val="319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6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62428914594</w:t>
            </w:r>
          </w:p>
        </w:tc>
        <w:tc>
          <w:tcPr>
            <w:tcW w:w="2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FOR LIQUID d.o.o.</w:t>
            </w:r>
          </w:p>
        </w:tc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JABLANSKA 41,ZAGREB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8.106,25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1,68%</w:t>
            </w:r>
          </w:p>
        </w:tc>
      </w:tr>
      <w:tr w:rsidRPr="000077C8" w:rsidR="000077C8" w:rsidTr="000077C8">
        <w:trPr>
          <w:trHeight w:val="319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7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87939104217</w:t>
            </w:r>
          </w:p>
        </w:tc>
        <w:tc>
          <w:tcPr>
            <w:tcW w:w="2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HRVATSKA POŠTANSKA BANKA d.d.</w:t>
            </w:r>
          </w:p>
        </w:tc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JURIŠIĆEVA 4,ZAGREB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872,86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0,18%</w:t>
            </w:r>
          </w:p>
        </w:tc>
      </w:tr>
      <w:tr w:rsidRPr="000077C8" w:rsidR="000077C8" w:rsidTr="000077C8">
        <w:trPr>
          <w:trHeight w:val="418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8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58386114435</w:t>
            </w:r>
          </w:p>
        </w:tc>
        <w:tc>
          <w:tcPr>
            <w:tcW w:w="2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KUKEC ŽELJKO</w:t>
            </w:r>
          </w:p>
        </w:tc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DONJI MARKOVAC 9,FARKAŠEVAC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99.824,08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20,66%</w:t>
            </w:r>
          </w:p>
        </w:tc>
      </w:tr>
      <w:tr w:rsidRPr="000077C8" w:rsidR="000077C8" w:rsidTr="000077C8">
        <w:trPr>
          <w:trHeight w:val="319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9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32323862297</w:t>
            </w:r>
          </w:p>
        </w:tc>
        <w:tc>
          <w:tcPr>
            <w:tcW w:w="2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LEPIRAC d.o.o.</w:t>
            </w:r>
          </w:p>
        </w:tc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LEPIRAC1/A,BJELOVAR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9.125,03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1,89%</w:t>
            </w:r>
          </w:p>
        </w:tc>
      </w:tr>
      <w:tr w:rsidRPr="000077C8" w:rsidR="000077C8" w:rsidTr="000077C8">
        <w:trPr>
          <w:trHeight w:val="418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18683136487</w:t>
            </w:r>
          </w:p>
        </w:tc>
        <w:tc>
          <w:tcPr>
            <w:tcW w:w="2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MINISTARSTVO FINANCIJA</w:t>
            </w:r>
          </w:p>
        </w:tc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KATANČIĆEVA 5, 10000 ZAGREB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153.568,35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31,78%</w:t>
            </w:r>
          </w:p>
        </w:tc>
      </w:tr>
      <w:tr w:rsidRPr="000077C8" w:rsidR="000077C8" w:rsidTr="000077C8">
        <w:trPr>
          <w:trHeight w:val="418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11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07052421354</w:t>
            </w:r>
          </w:p>
        </w:tc>
        <w:tc>
          <w:tcPr>
            <w:tcW w:w="2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NIL OBRT ZA TRGOVINU vl. NIKO KREZO</w:t>
            </w:r>
          </w:p>
        </w:tc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K.FRAKOPANA 14,BJELOVAR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13.690,77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2,83%</w:t>
            </w:r>
          </w:p>
        </w:tc>
      </w:tr>
      <w:tr w:rsidRPr="000077C8" w:rsidR="000077C8" w:rsidTr="000077C8">
        <w:trPr>
          <w:trHeight w:val="319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12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97326283154</w:t>
            </w:r>
          </w:p>
        </w:tc>
        <w:tc>
          <w:tcPr>
            <w:tcW w:w="2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PODRAVSKA BANKA d.d.</w:t>
            </w:r>
          </w:p>
        </w:tc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OPATIČKA 3,KORPIVNICA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1.733,10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0,36%</w:t>
            </w:r>
          </w:p>
        </w:tc>
      </w:tr>
      <w:tr w:rsidRPr="000077C8" w:rsidR="000077C8" w:rsidTr="000077C8">
        <w:trPr>
          <w:trHeight w:val="319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13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59497733318</w:t>
            </w:r>
          </w:p>
        </w:tc>
        <w:tc>
          <w:tcPr>
            <w:tcW w:w="2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SCANIA HRVATSKA d.o.o.</w:t>
            </w:r>
          </w:p>
        </w:tc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KARLOVAČKA CESTA 96,LUČKO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7.751,22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1,60%</w:t>
            </w:r>
          </w:p>
        </w:tc>
      </w:tr>
      <w:tr w:rsidRPr="000077C8" w:rsidR="000077C8" w:rsidTr="000077C8">
        <w:trPr>
          <w:trHeight w:val="418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14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83274548370</w:t>
            </w:r>
          </w:p>
        </w:tc>
        <w:tc>
          <w:tcPr>
            <w:tcW w:w="2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SCHWARZMULLER CROATIA d.o.o.</w:t>
            </w:r>
          </w:p>
        </w:tc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SLAVONSKA AVENIJA 63,SESVETE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16.587,27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3,43%</w:t>
            </w:r>
          </w:p>
        </w:tc>
      </w:tr>
      <w:tr w:rsidRPr="000077C8" w:rsidR="000077C8" w:rsidTr="000077C8">
        <w:trPr>
          <w:trHeight w:val="319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15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52417460486</w:t>
            </w:r>
          </w:p>
        </w:tc>
        <w:tc>
          <w:tcPr>
            <w:tcW w:w="2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SERVIS KOBAL vl. PREDRAG KOBAL</w:t>
            </w:r>
          </w:p>
        </w:tc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PODUZETNIČKA 2, TRNOVEC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41.072,45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8,50%</w:t>
            </w:r>
          </w:p>
        </w:tc>
      </w:tr>
      <w:tr w:rsidRPr="000077C8" w:rsidR="000077C8" w:rsidTr="000077C8">
        <w:trPr>
          <w:trHeight w:val="418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16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19262555548</w:t>
            </w:r>
          </w:p>
        </w:tc>
        <w:tc>
          <w:tcPr>
            <w:tcW w:w="2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SILADJIN ANA-UTO I AUTOPRAONICA</w:t>
            </w:r>
          </w:p>
        </w:tc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ŠTROSMAJEROVA 16a, DUBRAVA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620,00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0,13%</w:t>
            </w:r>
          </w:p>
        </w:tc>
      </w:tr>
      <w:tr w:rsidRPr="000077C8" w:rsidR="000077C8" w:rsidTr="000077C8">
        <w:trPr>
          <w:trHeight w:val="319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17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07502946546</w:t>
            </w:r>
          </w:p>
        </w:tc>
        <w:tc>
          <w:tcPr>
            <w:tcW w:w="2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S-MOTO TEAM d.o.o.</w:t>
            </w:r>
          </w:p>
        </w:tc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J.Š.SLAVENSKOG 2,ČAKOVEC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27.392,25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5,67%</w:t>
            </w:r>
          </w:p>
        </w:tc>
      </w:tr>
      <w:tr w:rsidRPr="000077C8" w:rsidR="000077C8" w:rsidTr="000077C8">
        <w:trPr>
          <w:trHeight w:val="418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18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80659871821</w:t>
            </w:r>
          </w:p>
        </w:tc>
        <w:tc>
          <w:tcPr>
            <w:tcW w:w="2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TG OIL d.o.o. u stečaju</w:t>
            </w:r>
          </w:p>
        </w:tc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KOLODVORSKA 74,D.ZDENČINA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3.208,68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0,66%</w:t>
            </w:r>
          </w:p>
        </w:tc>
      </w:tr>
      <w:tr w:rsidRPr="000077C8" w:rsidR="000077C8" w:rsidTr="000077C8">
        <w:trPr>
          <w:trHeight w:val="319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19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IT0051480173</w:t>
            </w:r>
          </w:p>
        </w:tc>
        <w:tc>
          <w:tcPr>
            <w:tcW w:w="2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TIRA PIETRO di Tira Stefano &amp;C.S.n.c.</w:t>
            </w:r>
          </w:p>
        </w:tc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BRESCIA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22.201,92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4,59%</w:t>
            </w:r>
          </w:p>
        </w:tc>
      </w:tr>
      <w:tr w:rsidRPr="000077C8" w:rsidR="000077C8" w:rsidTr="000077C8">
        <w:trPr>
          <w:trHeight w:val="319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20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52248156608</w:t>
            </w:r>
          </w:p>
        </w:tc>
        <w:tc>
          <w:tcPr>
            <w:tcW w:w="2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VOLARIĆ NEDELJKO</w:t>
            </w:r>
          </w:p>
        </w:tc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ČAZMA,DEREZA 49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6,21%</w:t>
            </w:r>
          </w:p>
        </w:tc>
      </w:tr>
      <w:tr w:rsidRPr="000077C8" w:rsidR="000077C8" w:rsidTr="000077C8">
        <w:trPr>
          <w:trHeight w:val="418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21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84987948669</w:t>
            </w:r>
          </w:p>
        </w:tc>
        <w:tc>
          <w:tcPr>
            <w:tcW w:w="2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VULKANIZER ŠČRBIĆ IVAN vl. IVAN ŠČRBIĆ</w:t>
            </w:r>
          </w:p>
        </w:tc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II RESNIK 13 A,ZAGREB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19.740,00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4,08%</w:t>
            </w:r>
          </w:p>
        </w:tc>
      </w:tr>
      <w:tr w:rsidRPr="000077C8" w:rsidR="000077C8" w:rsidTr="000077C8">
        <w:trPr>
          <w:trHeight w:val="319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483.233,00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</w:tbl>
    <w:p w:rsidR="000077C8" w:rsidP="000807BB" w:rsidRDefault="000077C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1F796A" w:rsidP="000077C8" w:rsidRDefault="00396550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8B4F6A">
        <w:rPr>
          <w:rFonts w:ascii="Arial Narrow" w:hAnsi="Arial Narrow" w:cs="Arial"/>
          <w:i/>
          <w:sz w:val="24"/>
          <w:szCs w:val="24"/>
          <w:lang w:val="hr-HR"/>
        </w:rPr>
        <w:t>Obveze koje sudjeluju u predste</w:t>
      </w:r>
      <w:r w:rsidRPr="008B4F6A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i/>
          <w:sz w:val="24"/>
          <w:szCs w:val="24"/>
          <w:lang w:val="hr-HR"/>
        </w:rPr>
        <w:t>ajnom postupku</w:t>
      </w:r>
      <w:bookmarkStart w:name="_Toc451235624" w:id="54"/>
      <w:bookmarkStart w:name="_Toc472012454" w:id="55"/>
      <w:bookmarkStart w:name="_Toc477898303" w:id="56"/>
      <w:r w:rsidR="000077C8">
        <w:rPr>
          <w:rFonts w:ascii="Arial Narrow" w:hAnsi="Arial Narrow" w:cs="Arial"/>
          <w:i/>
          <w:sz w:val="24"/>
          <w:szCs w:val="24"/>
          <w:lang w:val="hr-HR"/>
        </w:rPr>
        <w:t xml:space="preserve"> - Neosigurani vjerovnici</w:t>
      </w:r>
    </w:p>
    <w:p w:rsidR="000077C8" w:rsidP="00646D86" w:rsidRDefault="000077C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0077C8" w:rsidP="00646D86" w:rsidRDefault="000077C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W w:w="9029" w:type="dxa"/>
        <w:jc w:val="center"/>
        <w:tblLook w:firstRow="1" w:lastRow="0" w:firstColumn="1" w:lastColumn="0" w:noHBand="0" w:noVBand="1" w:val="04A0"/>
      </w:tblPr>
      <w:tblGrid>
        <w:gridCol w:w="466"/>
        <w:gridCol w:w="1280"/>
        <w:gridCol w:w="2560"/>
        <w:gridCol w:w="2300"/>
        <w:gridCol w:w="1193"/>
        <w:gridCol w:w="1230"/>
      </w:tblGrid>
      <w:tr w:rsidRPr="000077C8" w:rsidR="000077C8" w:rsidTr="000077C8">
        <w:trPr>
          <w:trHeight w:val="429"/>
          <w:jc w:val="center"/>
        </w:trPr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RB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OIB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NAZIV VJEROVNIKA</w:t>
            </w:r>
          </w:p>
        </w:tc>
        <w:tc>
          <w:tcPr>
            <w:tcW w:w="2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ADRESA VJEROVNIKA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IZNOS OBVEZE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STRUKTURA</w:t>
            </w:r>
          </w:p>
        </w:tc>
      </w:tr>
      <w:tr w:rsidRPr="000077C8" w:rsidR="000077C8" w:rsidTr="000077C8">
        <w:trPr>
          <w:trHeight w:val="328"/>
          <w:jc w:val="center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sz w:val="18"/>
                <w:szCs w:val="16"/>
                <w:lang w:val="hr-HR" w:eastAsia="hr-HR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14050704238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POSLOVNA ULAGANJA d.o.o.</w:t>
            </w:r>
          </w:p>
        </w:tc>
        <w:tc>
          <w:tcPr>
            <w:tcW w:w="2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SAVSKA CESTA 182,ZAGREB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300.281,78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100,00%</w:t>
            </w:r>
          </w:p>
        </w:tc>
      </w:tr>
      <w:tr w:rsidRPr="000077C8" w:rsidR="000077C8" w:rsidTr="000077C8">
        <w:trPr>
          <w:trHeight w:val="328"/>
          <w:jc w:val="center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UKUPNO:</w:t>
            </w:r>
          </w:p>
        </w:tc>
        <w:tc>
          <w:tcPr>
            <w:tcW w:w="2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300.281,78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100,00%</w:t>
            </w:r>
          </w:p>
        </w:tc>
      </w:tr>
    </w:tbl>
    <w:p w:rsidR="000077C8" w:rsidP="00646D86" w:rsidRDefault="000077C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E051DA" w:rsidP="00646D86" w:rsidRDefault="000077C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Obveze koje sudsjeluju u predstečajnom postupku - Osigurani vjerovnici</w:t>
      </w:r>
    </w:p>
    <w:tbl>
      <w:tblPr>
        <w:tblStyle w:val="Reetkatablice"/>
        <w:tblW w:w="9021" w:type="dxa"/>
        <w:jc w:val="center"/>
        <w:tblLook w:firstRow="1" w:lastRow="0" w:firstColumn="1" w:lastColumn="0" w:noHBand="0" w:noVBand="1" w:val="04A0"/>
      </w:tblPr>
      <w:tblGrid>
        <w:gridCol w:w="459"/>
        <w:gridCol w:w="1338"/>
        <w:gridCol w:w="2524"/>
        <w:gridCol w:w="2284"/>
        <w:gridCol w:w="1246"/>
        <w:gridCol w:w="1170"/>
      </w:tblGrid>
      <w:tr w:rsidRPr="00E051DA" w:rsidR="00E051DA" w:rsidTr="001E7C82">
        <w:trPr>
          <w:trHeight w:val="477"/>
          <w:jc w:val="center"/>
        </w:trPr>
        <w:tc>
          <w:tcPr>
            <w:tcW w:w="459" w:type="dxa"/>
            <w:vAlign w:val="center"/>
            <w:hideMark/>
          </w:tcPr>
          <w:p w:rsidRPr="00E051DA" w:rsidR="00E051DA" w:rsidP="001E7C82" w:rsidRDefault="00E051DA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6"/>
                <w:lang w:val="hr-HR"/>
              </w:rPr>
            </w:pPr>
            <w:r w:rsidRPr="00E051DA">
              <w:rPr>
                <w:rFonts w:ascii="Arial Narrow" w:hAnsi="Arial Narrow" w:cs="Calibri"/>
                <w:b/>
                <w:bCs/>
                <w:color w:val="000000"/>
                <w:sz w:val="18"/>
                <w:szCs w:val="16"/>
                <w:lang w:val="hr-HR"/>
              </w:rPr>
              <w:lastRenderedPageBreak/>
              <w:t>RB</w:t>
            </w:r>
          </w:p>
        </w:tc>
        <w:tc>
          <w:tcPr>
            <w:tcW w:w="1338" w:type="dxa"/>
            <w:vAlign w:val="center"/>
            <w:hideMark/>
          </w:tcPr>
          <w:p w:rsidRPr="00E051DA" w:rsidR="00E051DA" w:rsidP="001E7C82" w:rsidRDefault="00E051DA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6"/>
                <w:lang w:val="hr-HR"/>
              </w:rPr>
            </w:pPr>
            <w:r w:rsidRPr="00E051DA">
              <w:rPr>
                <w:rFonts w:ascii="Arial Narrow" w:hAnsi="Arial Narrow" w:cs="Calibri"/>
                <w:b/>
                <w:bCs/>
                <w:color w:val="000000"/>
                <w:sz w:val="18"/>
                <w:szCs w:val="16"/>
                <w:lang w:val="hr-HR"/>
              </w:rPr>
              <w:t>OIB</w:t>
            </w:r>
          </w:p>
        </w:tc>
        <w:tc>
          <w:tcPr>
            <w:tcW w:w="2524" w:type="dxa"/>
            <w:vAlign w:val="center"/>
            <w:hideMark/>
          </w:tcPr>
          <w:p w:rsidRPr="00E051DA" w:rsidR="00E051DA" w:rsidP="001E7C82" w:rsidRDefault="00E051DA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6"/>
                <w:lang w:val="hr-HR"/>
              </w:rPr>
            </w:pPr>
            <w:r w:rsidRPr="00E051DA">
              <w:rPr>
                <w:rFonts w:ascii="Arial Narrow" w:hAnsi="Arial Narrow" w:cs="Calibri"/>
                <w:b/>
                <w:bCs/>
                <w:color w:val="000000"/>
                <w:sz w:val="18"/>
                <w:szCs w:val="16"/>
                <w:lang w:val="hr-HR"/>
              </w:rPr>
              <w:t>NAZIV VJEROVNIKA</w:t>
            </w:r>
          </w:p>
        </w:tc>
        <w:tc>
          <w:tcPr>
            <w:tcW w:w="2284" w:type="dxa"/>
            <w:vAlign w:val="center"/>
            <w:hideMark/>
          </w:tcPr>
          <w:p w:rsidRPr="00E051DA" w:rsidR="00E051DA" w:rsidP="001E7C82" w:rsidRDefault="00E051DA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6"/>
                <w:lang w:val="hr-HR"/>
              </w:rPr>
            </w:pPr>
            <w:r w:rsidRPr="00E051DA">
              <w:rPr>
                <w:rFonts w:ascii="Arial Narrow" w:hAnsi="Arial Narrow" w:cs="Calibri"/>
                <w:b/>
                <w:bCs/>
                <w:color w:val="000000"/>
                <w:sz w:val="18"/>
                <w:szCs w:val="16"/>
                <w:lang w:val="hr-HR"/>
              </w:rPr>
              <w:t>ADRESA VJEROVNIKA</w:t>
            </w:r>
          </w:p>
        </w:tc>
        <w:tc>
          <w:tcPr>
            <w:tcW w:w="1246" w:type="dxa"/>
            <w:vAlign w:val="center"/>
            <w:hideMark/>
          </w:tcPr>
          <w:p w:rsidRPr="00E051DA" w:rsidR="00E051DA" w:rsidP="001E7C82" w:rsidRDefault="00E051DA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6"/>
                <w:lang w:val="hr-HR"/>
              </w:rPr>
            </w:pPr>
            <w:r w:rsidRPr="00E051DA">
              <w:rPr>
                <w:rFonts w:ascii="Arial Narrow" w:hAnsi="Arial Narrow" w:cs="Calibri"/>
                <w:b/>
                <w:bCs/>
                <w:color w:val="000000"/>
                <w:sz w:val="18"/>
                <w:szCs w:val="16"/>
                <w:lang w:val="hr-HR"/>
              </w:rPr>
              <w:t>IZNOS OBVEZE</w:t>
            </w:r>
          </w:p>
        </w:tc>
        <w:tc>
          <w:tcPr>
            <w:tcW w:w="1170" w:type="dxa"/>
            <w:vAlign w:val="center"/>
            <w:hideMark/>
          </w:tcPr>
          <w:p w:rsidRPr="00E051DA" w:rsidR="00E051DA" w:rsidP="001E7C82" w:rsidRDefault="00E051DA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6"/>
                <w:lang w:val="hr-HR"/>
              </w:rPr>
            </w:pPr>
            <w:r w:rsidRPr="00E051DA">
              <w:rPr>
                <w:rFonts w:ascii="Arial Narrow" w:hAnsi="Arial Narrow" w:cs="Calibri"/>
                <w:b/>
                <w:bCs/>
                <w:color w:val="000000"/>
                <w:sz w:val="18"/>
                <w:szCs w:val="16"/>
                <w:lang w:val="hr-HR"/>
              </w:rPr>
              <w:t>STRUKTURA</w:t>
            </w:r>
          </w:p>
        </w:tc>
      </w:tr>
      <w:tr w:rsidRPr="00E051DA" w:rsidR="00E051DA" w:rsidTr="001E7C82">
        <w:trPr>
          <w:trHeight w:val="365"/>
          <w:jc w:val="center"/>
        </w:trPr>
        <w:tc>
          <w:tcPr>
            <w:tcW w:w="459" w:type="dxa"/>
            <w:vAlign w:val="center"/>
            <w:hideMark/>
          </w:tcPr>
          <w:p w:rsidRPr="00E051DA" w:rsidR="00E051DA" w:rsidP="001E7C82" w:rsidRDefault="00E051DA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6"/>
                <w:lang w:val="hr-HR"/>
              </w:rPr>
            </w:pPr>
            <w:r w:rsidRPr="00E051DA">
              <w:rPr>
                <w:rFonts w:ascii="Arial Narrow" w:hAnsi="Arial Narrow" w:cs="Calibri"/>
                <w:b/>
                <w:bCs/>
                <w:color w:val="000000"/>
                <w:sz w:val="18"/>
                <w:szCs w:val="16"/>
                <w:lang w:val="hr-HR"/>
              </w:rPr>
              <w:t>1</w:t>
            </w:r>
          </w:p>
        </w:tc>
        <w:tc>
          <w:tcPr>
            <w:tcW w:w="1338" w:type="dxa"/>
            <w:noWrap/>
            <w:vAlign w:val="center"/>
            <w:hideMark/>
          </w:tcPr>
          <w:p w:rsidRPr="00E051DA" w:rsidR="00E051DA" w:rsidP="001E7C82" w:rsidRDefault="00E051DA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8"/>
                <w:szCs w:val="16"/>
                <w:lang w:val="hr-HR"/>
              </w:rPr>
            </w:pPr>
            <w:r w:rsidRPr="00E051DA">
              <w:rPr>
                <w:rFonts w:ascii="Arial Narrow" w:hAnsi="Arial Narrow" w:cs="Calibri"/>
                <w:color w:val="000000"/>
                <w:sz w:val="18"/>
                <w:szCs w:val="16"/>
                <w:lang w:val="hr-HR"/>
              </w:rPr>
              <w:t>47520271895</w:t>
            </w:r>
          </w:p>
        </w:tc>
        <w:tc>
          <w:tcPr>
            <w:tcW w:w="2524" w:type="dxa"/>
            <w:vAlign w:val="center"/>
            <w:hideMark/>
          </w:tcPr>
          <w:p w:rsidRPr="00E051DA" w:rsidR="00E051DA" w:rsidP="001E7C82" w:rsidRDefault="00E051DA">
            <w:pPr>
              <w:spacing w:after="0" w:line="240" w:lineRule="auto"/>
              <w:rPr>
                <w:rFonts w:ascii="Arial Narrow" w:hAnsi="Arial Narrow" w:cs="Calibri"/>
                <w:color w:val="000000"/>
                <w:sz w:val="18"/>
                <w:szCs w:val="16"/>
                <w:lang w:val="hr-HR"/>
              </w:rPr>
            </w:pPr>
            <w:r w:rsidRPr="00E051DA">
              <w:rPr>
                <w:rFonts w:ascii="Arial Narrow" w:hAnsi="Arial Narrow" w:cs="Calibri"/>
                <w:color w:val="000000"/>
                <w:sz w:val="18"/>
                <w:szCs w:val="16"/>
                <w:lang w:val="hr-HR"/>
              </w:rPr>
              <w:t>SCANIA CREDIT HRVATSKA d.o.o.</w:t>
            </w:r>
          </w:p>
        </w:tc>
        <w:tc>
          <w:tcPr>
            <w:tcW w:w="2284" w:type="dxa"/>
            <w:vAlign w:val="center"/>
            <w:hideMark/>
          </w:tcPr>
          <w:p w:rsidRPr="00E051DA" w:rsidR="00E051DA" w:rsidP="001E7C82" w:rsidRDefault="00E051DA">
            <w:pPr>
              <w:spacing w:after="0" w:line="240" w:lineRule="auto"/>
              <w:rPr>
                <w:rFonts w:ascii="Arial Narrow" w:hAnsi="Arial Narrow" w:cs="Calibri"/>
                <w:color w:val="000000"/>
                <w:sz w:val="18"/>
                <w:szCs w:val="16"/>
                <w:lang w:val="hr-HR"/>
              </w:rPr>
            </w:pPr>
            <w:r w:rsidRPr="00E051DA">
              <w:rPr>
                <w:rFonts w:ascii="Arial Narrow" w:hAnsi="Arial Narrow" w:cs="Calibri"/>
                <w:color w:val="000000"/>
                <w:sz w:val="18"/>
                <w:szCs w:val="16"/>
                <w:lang w:val="hr-HR"/>
              </w:rPr>
              <w:t>KARLOVAČKA CESTA 96,LUČKO</w:t>
            </w:r>
          </w:p>
        </w:tc>
        <w:tc>
          <w:tcPr>
            <w:tcW w:w="1246" w:type="dxa"/>
            <w:noWrap/>
            <w:vAlign w:val="center"/>
            <w:hideMark/>
          </w:tcPr>
          <w:p w:rsidRPr="00E051DA" w:rsidR="00E051DA" w:rsidP="001E7C82" w:rsidRDefault="00E051DA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8"/>
                <w:szCs w:val="16"/>
                <w:lang w:val="hr-HR"/>
              </w:rPr>
            </w:pPr>
            <w:r w:rsidRPr="00E051DA">
              <w:rPr>
                <w:rFonts w:ascii="Arial Narrow" w:hAnsi="Arial Narrow" w:cs="Calibri"/>
                <w:color w:val="000000"/>
                <w:sz w:val="18"/>
                <w:szCs w:val="16"/>
                <w:lang w:val="hr-HR"/>
              </w:rPr>
              <w:t>223.184,18</w:t>
            </w:r>
          </w:p>
        </w:tc>
        <w:tc>
          <w:tcPr>
            <w:tcW w:w="1170" w:type="dxa"/>
            <w:noWrap/>
            <w:vAlign w:val="center"/>
            <w:hideMark/>
          </w:tcPr>
          <w:p w:rsidRPr="00E051DA" w:rsidR="00E051DA" w:rsidP="001E7C82" w:rsidRDefault="00E051DA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8"/>
                <w:szCs w:val="16"/>
                <w:lang w:val="hr-HR"/>
              </w:rPr>
            </w:pPr>
            <w:r w:rsidRPr="00E051DA">
              <w:rPr>
                <w:rFonts w:ascii="Arial Narrow" w:hAnsi="Arial Narrow" w:cs="Calibri"/>
                <w:color w:val="000000"/>
                <w:sz w:val="18"/>
                <w:szCs w:val="16"/>
                <w:lang w:val="hr-HR"/>
              </w:rPr>
              <w:t>100,00%</w:t>
            </w:r>
          </w:p>
        </w:tc>
      </w:tr>
      <w:tr w:rsidRPr="00E051DA" w:rsidR="00E051DA" w:rsidTr="001E7C82">
        <w:trPr>
          <w:trHeight w:val="365"/>
          <w:jc w:val="center"/>
        </w:trPr>
        <w:tc>
          <w:tcPr>
            <w:tcW w:w="459" w:type="dxa"/>
            <w:vAlign w:val="center"/>
            <w:hideMark/>
          </w:tcPr>
          <w:p w:rsidRPr="00E051DA" w:rsidR="00E051DA" w:rsidP="001E7C82" w:rsidRDefault="00E051DA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8"/>
                <w:szCs w:val="16"/>
                <w:lang w:val="hr-HR"/>
              </w:rPr>
            </w:pPr>
          </w:p>
        </w:tc>
        <w:tc>
          <w:tcPr>
            <w:tcW w:w="1338" w:type="dxa"/>
            <w:vAlign w:val="center"/>
            <w:hideMark/>
          </w:tcPr>
          <w:p w:rsidRPr="00E051DA" w:rsidR="00E051DA" w:rsidP="001E7C82" w:rsidRDefault="00E051DA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8"/>
                <w:szCs w:val="16"/>
                <w:lang w:val="hr-HR"/>
              </w:rPr>
            </w:pPr>
          </w:p>
        </w:tc>
        <w:tc>
          <w:tcPr>
            <w:tcW w:w="2524" w:type="dxa"/>
            <w:vAlign w:val="center"/>
            <w:hideMark/>
          </w:tcPr>
          <w:p w:rsidRPr="00E051DA" w:rsidR="00E051DA" w:rsidP="001E7C82" w:rsidRDefault="00E051DA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6"/>
                <w:lang w:val="hr-HR"/>
              </w:rPr>
            </w:pPr>
            <w:r w:rsidRPr="00E051DA">
              <w:rPr>
                <w:rFonts w:ascii="Arial Narrow" w:hAnsi="Arial Narrow" w:cs="Calibri"/>
                <w:b/>
                <w:bCs/>
                <w:color w:val="000000"/>
                <w:sz w:val="18"/>
                <w:szCs w:val="16"/>
                <w:lang w:val="hr-HR"/>
              </w:rPr>
              <w:t>UKUPNO:</w:t>
            </w:r>
          </w:p>
        </w:tc>
        <w:tc>
          <w:tcPr>
            <w:tcW w:w="2284" w:type="dxa"/>
            <w:vAlign w:val="center"/>
            <w:hideMark/>
          </w:tcPr>
          <w:p w:rsidRPr="00E051DA" w:rsidR="00E051DA" w:rsidP="001E7C82" w:rsidRDefault="00E051DA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8"/>
                <w:szCs w:val="16"/>
                <w:lang w:val="hr-HR"/>
              </w:rPr>
            </w:pPr>
          </w:p>
        </w:tc>
        <w:tc>
          <w:tcPr>
            <w:tcW w:w="1246" w:type="dxa"/>
            <w:vAlign w:val="center"/>
            <w:hideMark/>
          </w:tcPr>
          <w:p w:rsidRPr="00E051DA" w:rsidR="00E051DA" w:rsidP="001E7C82" w:rsidRDefault="00E051DA">
            <w:pPr>
              <w:spacing w:after="0" w:line="240" w:lineRule="auto"/>
              <w:jc w:val="right"/>
              <w:rPr>
                <w:rFonts w:ascii="Arial Narrow" w:hAnsi="Arial Narrow" w:cs="Calibri"/>
                <w:b/>
                <w:bCs/>
                <w:color w:val="000000"/>
                <w:sz w:val="18"/>
                <w:szCs w:val="16"/>
                <w:lang w:val="hr-HR"/>
              </w:rPr>
            </w:pPr>
            <w:r w:rsidRPr="00E051DA">
              <w:rPr>
                <w:rFonts w:ascii="Arial Narrow" w:hAnsi="Arial Narrow" w:cs="Calibri"/>
                <w:b/>
                <w:bCs/>
                <w:color w:val="000000"/>
                <w:sz w:val="18"/>
                <w:szCs w:val="16"/>
                <w:lang w:val="hr-HR"/>
              </w:rPr>
              <w:t>223.184,18</w:t>
            </w:r>
          </w:p>
        </w:tc>
        <w:tc>
          <w:tcPr>
            <w:tcW w:w="1170" w:type="dxa"/>
            <w:noWrap/>
            <w:vAlign w:val="center"/>
            <w:hideMark/>
          </w:tcPr>
          <w:p w:rsidRPr="00E051DA" w:rsidR="00E051DA" w:rsidP="001E7C82" w:rsidRDefault="00E051DA">
            <w:pPr>
              <w:spacing w:after="0" w:line="240" w:lineRule="auto"/>
              <w:jc w:val="right"/>
              <w:rPr>
                <w:rFonts w:ascii="Arial Narrow" w:hAnsi="Arial Narrow" w:cs="Calibri"/>
                <w:b/>
                <w:bCs/>
                <w:color w:val="000000"/>
                <w:sz w:val="18"/>
                <w:szCs w:val="16"/>
                <w:lang w:val="hr-HR"/>
              </w:rPr>
            </w:pPr>
            <w:r w:rsidRPr="00E051DA">
              <w:rPr>
                <w:rFonts w:ascii="Arial Narrow" w:hAnsi="Arial Narrow" w:cs="Calibri"/>
                <w:b/>
                <w:bCs/>
                <w:color w:val="000000"/>
                <w:sz w:val="18"/>
                <w:szCs w:val="16"/>
                <w:lang w:val="hr-HR"/>
              </w:rPr>
              <w:t>100,00%</w:t>
            </w:r>
          </w:p>
        </w:tc>
      </w:tr>
    </w:tbl>
    <w:p w:rsidR="00E051DA" w:rsidP="00646D86" w:rsidRDefault="00E051DA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640618" w:rsidP="00646D86" w:rsidRDefault="00E051DA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Izlučni vjerovnici</w:t>
      </w:r>
    </w:p>
    <w:p w:rsidRPr="008B4F6A" w:rsidR="00AC5A0C" w:rsidP="00640618" w:rsidRDefault="00AC5A0C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W w:w="9018" w:type="dxa"/>
        <w:jc w:val="center"/>
        <w:tblLook w:firstRow="1" w:lastRow="0" w:firstColumn="1" w:lastColumn="0" w:noHBand="0" w:noVBand="1" w:val="04A0"/>
      </w:tblPr>
      <w:tblGrid>
        <w:gridCol w:w="920"/>
        <w:gridCol w:w="1787"/>
        <w:gridCol w:w="4036"/>
        <w:gridCol w:w="2275"/>
      </w:tblGrid>
      <w:tr w:rsidRPr="00E051DA" w:rsidR="00537BB8" w:rsidTr="00537BB8">
        <w:trPr>
          <w:trHeight w:val="290"/>
          <w:jc w:val="center"/>
        </w:trPr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RB</w:t>
            </w:r>
          </w:p>
        </w:tc>
        <w:tc>
          <w:tcPr>
            <w:tcW w:w="1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OIB</w:t>
            </w:r>
          </w:p>
        </w:tc>
        <w:tc>
          <w:tcPr>
            <w:tcW w:w="40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IME I PREZIME ZAPOSLENIKA</w:t>
            </w:r>
          </w:p>
        </w:tc>
        <w:tc>
          <w:tcPr>
            <w:tcW w:w="2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IZNOS OBVEZE</w:t>
            </w:r>
          </w:p>
        </w:tc>
      </w:tr>
      <w:tr w:rsidRPr="00E051DA" w:rsidR="00537BB8" w:rsidTr="00537BB8">
        <w:trPr>
          <w:trHeight w:val="290"/>
          <w:jc w:val="center"/>
        </w:trPr>
        <w:tc>
          <w:tcPr>
            <w:tcW w:w="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1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10617361925</w:t>
            </w:r>
          </w:p>
        </w:tc>
        <w:tc>
          <w:tcPr>
            <w:tcW w:w="4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MIRJANA KUKEC</w:t>
            </w:r>
          </w:p>
        </w:tc>
        <w:tc>
          <w:tcPr>
            <w:tcW w:w="2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42.518,40</w:t>
            </w:r>
          </w:p>
        </w:tc>
      </w:tr>
      <w:tr w:rsidRPr="00E051DA" w:rsidR="00537BB8" w:rsidTr="00537BB8">
        <w:trPr>
          <w:trHeight w:val="290"/>
          <w:jc w:val="center"/>
        </w:trPr>
        <w:tc>
          <w:tcPr>
            <w:tcW w:w="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2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88163870976</w:t>
            </w:r>
          </w:p>
        </w:tc>
        <w:tc>
          <w:tcPr>
            <w:tcW w:w="4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PAVLEKOVIĆ RADOVAN</w:t>
            </w:r>
          </w:p>
        </w:tc>
        <w:tc>
          <w:tcPr>
            <w:tcW w:w="2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5.922,42</w:t>
            </w:r>
          </w:p>
        </w:tc>
      </w:tr>
      <w:tr w:rsidRPr="00E051DA" w:rsidR="00537BB8" w:rsidTr="00537BB8">
        <w:trPr>
          <w:trHeight w:val="290"/>
          <w:jc w:val="center"/>
        </w:trPr>
        <w:tc>
          <w:tcPr>
            <w:tcW w:w="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3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88380029824</w:t>
            </w:r>
          </w:p>
        </w:tc>
        <w:tc>
          <w:tcPr>
            <w:tcW w:w="4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OREŠKI IVAN</w:t>
            </w:r>
          </w:p>
        </w:tc>
        <w:tc>
          <w:tcPr>
            <w:tcW w:w="2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6.056,00</w:t>
            </w:r>
          </w:p>
        </w:tc>
      </w:tr>
      <w:tr w:rsidRPr="00E051DA" w:rsidR="00537BB8" w:rsidTr="00537BB8">
        <w:trPr>
          <w:trHeight w:val="290"/>
          <w:jc w:val="center"/>
        </w:trPr>
        <w:tc>
          <w:tcPr>
            <w:tcW w:w="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4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32760845523</w:t>
            </w:r>
          </w:p>
        </w:tc>
        <w:tc>
          <w:tcPr>
            <w:tcW w:w="4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VLADO JAMBREČINA</w:t>
            </w:r>
          </w:p>
        </w:tc>
        <w:tc>
          <w:tcPr>
            <w:tcW w:w="2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5.460,42</w:t>
            </w:r>
          </w:p>
        </w:tc>
      </w:tr>
      <w:tr w:rsidRPr="00E051DA" w:rsidR="00537BB8" w:rsidTr="00537BB8">
        <w:trPr>
          <w:trHeight w:val="290"/>
          <w:jc w:val="center"/>
        </w:trPr>
        <w:tc>
          <w:tcPr>
            <w:tcW w:w="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5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58386114435</w:t>
            </w:r>
          </w:p>
        </w:tc>
        <w:tc>
          <w:tcPr>
            <w:tcW w:w="4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ŽELJKO KUKEC</w:t>
            </w:r>
          </w:p>
        </w:tc>
        <w:tc>
          <w:tcPr>
            <w:tcW w:w="2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194.473,24</w:t>
            </w:r>
          </w:p>
        </w:tc>
      </w:tr>
      <w:tr w:rsidRPr="00E051DA" w:rsidR="00E051DA" w:rsidTr="00537BB8">
        <w:trPr>
          <w:trHeight w:val="290"/>
          <w:jc w:val="center"/>
        </w:trPr>
        <w:tc>
          <w:tcPr>
            <w:tcW w:w="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 </w:t>
            </w:r>
          </w:p>
        </w:tc>
        <w:tc>
          <w:tcPr>
            <w:tcW w:w="4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UKUPNO:</w:t>
            </w:r>
          </w:p>
        </w:tc>
        <w:tc>
          <w:tcPr>
            <w:tcW w:w="2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E051DA" w:rsidP="00E051DA" w:rsidRDefault="00E051DA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254.430,48</w:t>
            </w:r>
          </w:p>
        </w:tc>
      </w:tr>
    </w:tbl>
    <w:p w:rsidRPr="008B4F6A" w:rsidR="006A3BDE" w:rsidP="00646D86" w:rsidRDefault="006A3BDE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7D2305" w:rsidP="00A41128" w:rsidRDefault="00EE39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8B4F6A">
        <w:rPr>
          <w:rFonts w:ascii="Arial Narrow" w:hAnsi="Arial Narrow" w:cs="Arial"/>
          <w:i/>
          <w:sz w:val="24"/>
          <w:szCs w:val="24"/>
          <w:lang w:val="hr-HR"/>
        </w:rPr>
        <w:t>Prioritetne tražbine</w:t>
      </w:r>
    </w:p>
    <w:p w:rsidRPr="008B4F6A" w:rsidR="003E75EC" w:rsidP="00A41128" w:rsidRDefault="003E75E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A13649" w:rsidP="00A41128" w:rsidRDefault="00A1364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AC5A0C" w:rsidP="00A41128" w:rsidRDefault="00AC5A0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670151" w:rsidP="00A41128" w:rsidRDefault="00670151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A13649" w:rsidP="00A41128" w:rsidRDefault="00A1364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A13649" w:rsidP="00A41128" w:rsidRDefault="00A13649">
      <w:pPr>
        <w:spacing w:after="0" w:line="360" w:lineRule="auto"/>
        <w:contextualSpacing/>
        <w:jc w:val="center"/>
        <w:rPr>
          <w:noProof/>
          <w:lang w:val="hr-HR" w:eastAsia="hr-HR"/>
        </w:rPr>
      </w:pPr>
    </w:p>
    <w:p w:rsidR="00E161F9" w:rsidP="00A41128" w:rsidRDefault="00E161F9">
      <w:pPr>
        <w:spacing w:after="0" w:line="360" w:lineRule="auto"/>
        <w:contextualSpacing/>
        <w:jc w:val="center"/>
        <w:rPr>
          <w:noProof/>
          <w:lang w:val="hr-HR" w:eastAsia="hr-HR"/>
        </w:rPr>
      </w:pPr>
    </w:p>
    <w:p w:rsidR="00E161F9" w:rsidP="00A41128" w:rsidRDefault="00E161F9">
      <w:pPr>
        <w:spacing w:after="0" w:line="360" w:lineRule="auto"/>
        <w:contextualSpacing/>
        <w:jc w:val="center"/>
        <w:rPr>
          <w:noProof/>
          <w:lang w:val="hr-HR" w:eastAsia="hr-HR"/>
        </w:rPr>
      </w:pPr>
    </w:p>
    <w:p w:rsidR="00E161F9" w:rsidP="00A41128" w:rsidRDefault="00E161F9">
      <w:pPr>
        <w:spacing w:after="0" w:line="360" w:lineRule="auto"/>
        <w:contextualSpacing/>
        <w:jc w:val="center"/>
        <w:rPr>
          <w:noProof/>
          <w:lang w:val="hr-HR" w:eastAsia="hr-HR"/>
        </w:rPr>
      </w:pPr>
    </w:p>
    <w:p w:rsidR="00E161F9" w:rsidP="00A41128" w:rsidRDefault="00E161F9">
      <w:pPr>
        <w:spacing w:after="0" w:line="360" w:lineRule="auto"/>
        <w:contextualSpacing/>
        <w:jc w:val="center"/>
        <w:rPr>
          <w:noProof/>
          <w:lang w:val="hr-HR" w:eastAsia="hr-HR"/>
        </w:rPr>
      </w:pPr>
    </w:p>
    <w:p w:rsidR="00E161F9" w:rsidP="00A41128" w:rsidRDefault="00E161F9">
      <w:pPr>
        <w:spacing w:after="0" w:line="360" w:lineRule="auto"/>
        <w:contextualSpacing/>
        <w:jc w:val="center"/>
        <w:rPr>
          <w:noProof/>
          <w:lang w:val="hr-HR" w:eastAsia="hr-HR"/>
        </w:rPr>
      </w:pPr>
    </w:p>
    <w:p w:rsidR="00E161F9" w:rsidP="00A41128" w:rsidRDefault="00E161F9">
      <w:pPr>
        <w:spacing w:after="0" w:line="360" w:lineRule="auto"/>
        <w:contextualSpacing/>
        <w:jc w:val="center"/>
        <w:rPr>
          <w:noProof/>
          <w:lang w:val="hr-HR" w:eastAsia="hr-HR"/>
        </w:rPr>
      </w:pPr>
    </w:p>
    <w:p w:rsidR="00E161F9" w:rsidP="00A41128" w:rsidRDefault="00E161F9">
      <w:pPr>
        <w:spacing w:after="0" w:line="360" w:lineRule="auto"/>
        <w:contextualSpacing/>
        <w:jc w:val="center"/>
        <w:rPr>
          <w:noProof/>
          <w:lang w:val="hr-HR" w:eastAsia="hr-HR"/>
        </w:rPr>
      </w:pPr>
    </w:p>
    <w:p w:rsidRPr="008B4F6A" w:rsidR="00E161F9" w:rsidP="00A41128" w:rsidRDefault="00E161F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A13649" w:rsidP="00A41128" w:rsidRDefault="00A1364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A13649" w:rsidP="00A41128" w:rsidRDefault="00A1364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A13649" w:rsidP="00A41128" w:rsidRDefault="00A1364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A13649" w:rsidP="00A41128" w:rsidRDefault="00A1364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537BB8" w:rsidP="00A41128" w:rsidRDefault="00537BB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537BB8" w:rsidP="00A41128" w:rsidRDefault="00537BB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537BB8" w:rsidP="00A41128" w:rsidRDefault="00537BB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B020FA" w:rsidP="000E16F3" w:rsidRDefault="00865422">
      <w:pPr>
        <w:pStyle w:val="Naslov1"/>
        <w:rPr>
          <w:rFonts w:ascii="Arial Narrow" w:hAnsi="Arial Narrow"/>
          <w:b/>
          <w:color w:val="FF0000"/>
          <w:lang w:val="hr-HR"/>
        </w:rPr>
      </w:pPr>
      <w:bookmarkStart w:name="_Toc522797247" w:id="57"/>
      <w:bookmarkStart w:name="_Toc17380622" w:id="58"/>
      <w:r w:rsidRPr="008B4F6A">
        <w:rPr>
          <w:rFonts w:ascii="Arial Narrow" w:hAnsi="Arial Narrow"/>
          <w:b/>
          <w:color w:val="FF0000"/>
          <w:lang w:val="hr-HR"/>
        </w:rPr>
        <w:lastRenderedPageBreak/>
        <w:t xml:space="preserve">2. </w:t>
      </w:r>
      <w:r w:rsidRPr="008B4F6A" w:rsidR="006C3CF6">
        <w:rPr>
          <w:rFonts w:ascii="Arial Narrow" w:hAnsi="Arial Narrow"/>
          <w:b/>
          <w:color w:val="FF0000"/>
          <w:lang w:val="hr-HR"/>
        </w:rPr>
        <w:t>IZ</w:t>
      </w:r>
      <w:r w:rsidRPr="008B4F6A" w:rsidR="00922236">
        <w:rPr>
          <w:rFonts w:ascii="Arial Narrow" w:hAnsi="Arial Narrow"/>
          <w:b/>
          <w:color w:val="FF0000"/>
          <w:lang w:val="hr-HR"/>
        </w:rPr>
        <w:t>R</w:t>
      </w:r>
      <w:r w:rsidRPr="008B4F6A" w:rsidR="006C3CF6">
        <w:rPr>
          <w:rFonts w:ascii="Arial Narrow" w:hAnsi="Arial Narrow"/>
          <w:b/>
          <w:color w:val="FF0000"/>
          <w:lang w:val="hr-HR"/>
        </w:rPr>
        <w:t>A</w:t>
      </w:r>
      <w:r w:rsidRPr="008B4F6A" w:rsidR="006C3CF6">
        <w:rPr>
          <w:rFonts w:ascii="Arial Narrow" w:hAnsi="Arial Narrow" w:cs="Calibri"/>
          <w:b/>
          <w:color w:val="FF0000"/>
          <w:lang w:val="hr-HR"/>
        </w:rPr>
        <w:t>Č</w:t>
      </w:r>
      <w:r w:rsidRPr="008B4F6A" w:rsidR="006C3CF6">
        <w:rPr>
          <w:rFonts w:ascii="Arial Narrow" w:hAnsi="Arial Narrow"/>
          <w:b/>
          <w:color w:val="FF0000"/>
          <w:lang w:val="hr-HR"/>
        </w:rPr>
        <w:t>UN MANJKA LIKVIDNIH SREDSTAVA NA DAN PRI</w:t>
      </w:r>
      <w:r w:rsidRPr="008B4F6A" w:rsidR="00F670E5">
        <w:rPr>
          <w:rFonts w:ascii="Arial Narrow" w:hAnsi="Arial Narrow"/>
          <w:b/>
          <w:color w:val="FF0000"/>
          <w:lang w:val="hr-HR"/>
        </w:rPr>
        <w:t>LO</w:t>
      </w:r>
      <w:r w:rsidRPr="008B4F6A" w:rsidR="00F670E5">
        <w:rPr>
          <w:rFonts w:ascii="Arial Narrow" w:hAnsi="Arial Narrow" w:cs="Calibri"/>
          <w:b/>
          <w:color w:val="FF0000"/>
          <w:lang w:val="hr-HR"/>
        </w:rPr>
        <w:t>Ž</w:t>
      </w:r>
      <w:r w:rsidRPr="008B4F6A" w:rsidR="00F670E5">
        <w:rPr>
          <w:rFonts w:ascii="Arial Narrow" w:hAnsi="Arial Narrow"/>
          <w:b/>
          <w:color w:val="FF0000"/>
          <w:lang w:val="hr-HR"/>
        </w:rPr>
        <w:t xml:space="preserve">ENIH FINANCIJSKIH </w:t>
      </w:r>
      <w:r w:rsidRPr="008B4F6A" w:rsidR="00F07B3D">
        <w:rPr>
          <w:rFonts w:ascii="Arial Narrow" w:hAnsi="Arial Narrow"/>
          <w:b/>
          <w:color w:val="FF0000"/>
          <w:lang w:val="hr-HR"/>
        </w:rPr>
        <w:t>IZVJEŠTAJA</w:t>
      </w:r>
      <w:bookmarkEnd w:id="54"/>
      <w:bookmarkEnd w:id="55"/>
      <w:bookmarkEnd w:id="56"/>
      <w:bookmarkEnd w:id="57"/>
      <w:bookmarkEnd w:id="58"/>
      <w:r w:rsidRPr="008B4F6A" w:rsidR="00F670E5">
        <w:rPr>
          <w:rFonts w:ascii="Arial Narrow" w:hAnsi="Arial Narrow"/>
          <w:b/>
          <w:color w:val="FF0000"/>
          <w:lang w:val="hr-HR"/>
        </w:rPr>
        <w:t xml:space="preserve"> </w:t>
      </w:r>
    </w:p>
    <w:bookmarkEnd w:id="16"/>
    <w:bookmarkEnd w:id="53"/>
    <w:p w:rsidRPr="008B4F6A" w:rsidR="00F07B3D" w:rsidP="000807BB" w:rsidRDefault="00F07B3D">
      <w:pPr>
        <w:pStyle w:val="Tijeloteksta"/>
        <w:spacing w:after="0" w:line="360" w:lineRule="auto"/>
        <w:contextualSpacing/>
        <w:rPr>
          <w:rFonts w:ascii="Arial Narrow" w:hAnsi="Arial Narrow" w:cs="Arial"/>
          <w:color w:val="0070C0"/>
          <w:sz w:val="24"/>
          <w:szCs w:val="24"/>
          <w:lang w:val="hr-HR"/>
        </w:rPr>
      </w:pPr>
    </w:p>
    <w:p w:rsidR="00AC7C14" w:rsidP="000807BB" w:rsidRDefault="00F07B3D">
      <w:pPr>
        <w:pStyle w:val="Tijeloteksta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U nastavku je prikazan </w:t>
      </w:r>
      <w:r w:rsidRPr="008B4F6A" w:rsidR="001D1FCB">
        <w:rPr>
          <w:rFonts w:ascii="Arial Narrow" w:hAnsi="Arial Narrow" w:cs="Arial"/>
          <w:sz w:val="24"/>
          <w:szCs w:val="24"/>
          <w:lang w:val="hr-HR"/>
        </w:rPr>
        <w:t>izra</w:t>
      </w:r>
      <w:r w:rsidRPr="008B4F6A" w:rsidR="001D1FCB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1D1FCB">
        <w:rPr>
          <w:rFonts w:ascii="Arial Narrow" w:hAnsi="Arial Narrow" w:cs="Arial"/>
          <w:sz w:val="24"/>
          <w:szCs w:val="24"/>
          <w:lang w:val="hr-HR"/>
        </w:rPr>
        <w:t>un manjka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likvidnih sredstava na dan </w:t>
      </w:r>
      <w:r w:rsidR="00E161F9">
        <w:rPr>
          <w:rFonts w:ascii="Arial Narrow" w:hAnsi="Arial Narrow" w:cs="Arial"/>
          <w:sz w:val="24"/>
          <w:szCs w:val="24"/>
          <w:lang w:val="hr-HR"/>
        </w:rPr>
        <w:t>30.06</w:t>
      </w:r>
      <w:r w:rsidRPr="008B4F6A" w:rsidR="0040745A">
        <w:rPr>
          <w:rFonts w:ascii="Arial Narrow" w:hAnsi="Arial Narrow" w:cs="Arial"/>
          <w:sz w:val="24"/>
          <w:szCs w:val="24"/>
          <w:lang w:val="hr-HR"/>
        </w:rPr>
        <w:t>.</w:t>
      </w:r>
      <w:r w:rsidRPr="008B4F6A" w:rsidR="00A46C32">
        <w:rPr>
          <w:rFonts w:ascii="Arial Narrow" w:hAnsi="Arial Narrow" w:cs="Arial"/>
          <w:sz w:val="24"/>
          <w:szCs w:val="24"/>
          <w:lang w:val="hr-HR"/>
        </w:rPr>
        <w:t>2019</w:t>
      </w:r>
      <w:r w:rsidRPr="008B4F6A" w:rsidR="00447DDA">
        <w:rPr>
          <w:rFonts w:ascii="Arial Narrow" w:hAnsi="Arial Narrow" w:cs="Arial"/>
          <w:sz w:val="24"/>
          <w:szCs w:val="24"/>
          <w:lang w:val="hr-HR"/>
        </w:rPr>
        <w:t>.</w:t>
      </w:r>
      <w:r w:rsidRPr="008B4F6A" w:rsidR="009721F2">
        <w:rPr>
          <w:rFonts w:ascii="Arial Narrow" w:hAnsi="Arial Narrow" w:cs="Arial"/>
          <w:sz w:val="24"/>
          <w:szCs w:val="24"/>
          <w:lang w:val="hr-HR"/>
        </w:rPr>
        <w:t xml:space="preserve"> godine</w:t>
      </w:r>
    </w:p>
    <w:p w:rsidR="00537BB8" w:rsidP="000807BB" w:rsidRDefault="00537BB8">
      <w:pPr>
        <w:pStyle w:val="Tijeloteksta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8999" w:type="dxa"/>
        <w:jc w:val="center"/>
        <w:tblLook w:firstRow="1" w:lastRow="0" w:firstColumn="1" w:lastColumn="0" w:noHBand="0" w:noVBand="1" w:val="04A0"/>
      </w:tblPr>
      <w:tblGrid>
        <w:gridCol w:w="7380"/>
        <w:gridCol w:w="1619"/>
      </w:tblGrid>
      <w:tr w:rsidRPr="00537BB8" w:rsidR="00537BB8" w:rsidTr="00537BB8">
        <w:trPr>
          <w:trHeight w:val="335"/>
          <w:jc w:val="center"/>
        </w:trPr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b/>
                <w:sz w:val="24"/>
                <w:szCs w:val="24"/>
                <w:lang w:val="hr-HR" w:eastAsia="hr-HR"/>
              </w:rPr>
              <w:t>POZICIJA</w:t>
            </w:r>
          </w:p>
        </w:tc>
        <w:tc>
          <w:tcPr>
            <w:tcW w:w="1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b/>
                <w:sz w:val="24"/>
                <w:szCs w:val="24"/>
                <w:lang w:val="hr-HR" w:eastAsia="hr-HR"/>
              </w:rPr>
              <w:t>IZNOS</w:t>
            </w:r>
          </w:p>
        </w:tc>
      </w:tr>
      <w:tr w:rsidRPr="00537BB8" w:rsidR="00537BB8" w:rsidTr="00537BB8">
        <w:trPr>
          <w:trHeight w:val="335"/>
          <w:jc w:val="center"/>
        </w:trPr>
        <w:tc>
          <w:tcPr>
            <w:tcW w:w="7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1. Sirovine i materijal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719</w:t>
            </w:r>
          </w:p>
        </w:tc>
      </w:tr>
      <w:tr w:rsidRPr="00537BB8" w:rsidR="00537BB8" w:rsidTr="00537BB8">
        <w:trPr>
          <w:trHeight w:val="335"/>
          <w:jc w:val="center"/>
        </w:trPr>
        <w:tc>
          <w:tcPr>
            <w:tcW w:w="7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2. Potraživanja od kupaca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336.840</w:t>
            </w:r>
          </w:p>
        </w:tc>
      </w:tr>
      <w:tr w:rsidRPr="00537BB8" w:rsidR="00537BB8" w:rsidTr="00537BB8">
        <w:trPr>
          <w:trHeight w:val="335"/>
          <w:jc w:val="center"/>
        </w:trPr>
        <w:tc>
          <w:tcPr>
            <w:tcW w:w="7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3. Potraživanja od države i drugih institucija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2.552</w:t>
            </w:r>
          </w:p>
        </w:tc>
      </w:tr>
      <w:tr w:rsidRPr="00537BB8" w:rsidR="00537BB8" w:rsidTr="00537BB8">
        <w:trPr>
          <w:trHeight w:val="335"/>
          <w:jc w:val="center"/>
        </w:trPr>
        <w:tc>
          <w:tcPr>
            <w:tcW w:w="7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4. Ostala financijska imovina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8.544</w:t>
            </w:r>
          </w:p>
        </w:tc>
      </w:tr>
      <w:tr w:rsidRPr="00537BB8" w:rsidR="00537BB8" w:rsidTr="00537BB8">
        <w:trPr>
          <w:trHeight w:val="335"/>
          <w:jc w:val="center"/>
        </w:trPr>
        <w:tc>
          <w:tcPr>
            <w:tcW w:w="7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5. Novac u banci i blagajni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2.695</w:t>
            </w:r>
          </w:p>
        </w:tc>
      </w:tr>
      <w:tr w:rsidRPr="00537BB8" w:rsidR="00537BB8" w:rsidTr="00537BB8">
        <w:trPr>
          <w:trHeight w:val="335"/>
          <w:jc w:val="center"/>
        </w:trPr>
        <w:tc>
          <w:tcPr>
            <w:tcW w:w="7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UKUPNA LIKVIDNA IMOVINA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351.350</w:t>
            </w:r>
          </w:p>
        </w:tc>
      </w:tr>
      <w:tr w:rsidRPr="00537BB8" w:rsidR="00537BB8" w:rsidTr="00537BB8">
        <w:trPr>
          <w:trHeight w:val="335"/>
          <w:jc w:val="center"/>
        </w:trPr>
        <w:tc>
          <w:tcPr>
            <w:tcW w:w="7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300.281</w:t>
            </w:r>
          </w:p>
        </w:tc>
      </w:tr>
      <w:tr w:rsidRPr="00537BB8" w:rsidR="00537BB8" w:rsidTr="00537BB8">
        <w:trPr>
          <w:trHeight w:val="335"/>
          <w:jc w:val="center"/>
        </w:trPr>
        <w:tc>
          <w:tcPr>
            <w:tcW w:w="7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2. Obveze za zajmove, depozite i slično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129.824</w:t>
            </w:r>
          </w:p>
        </w:tc>
      </w:tr>
      <w:tr w:rsidRPr="00537BB8" w:rsidR="00537BB8" w:rsidTr="00537BB8">
        <w:trPr>
          <w:trHeight w:val="335"/>
          <w:jc w:val="center"/>
        </w:trPr>
        <w:tc>
          <w:tcPr>
            <w:tcW w:w="7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3. Obveze prema dobavljačima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423.025</w:t>
            </w:r>
          </w:p>
        </w:tc>
      </w:tr>
      <w:tr w:rsidRPr="00537BB8" w:rsidR="00537BB8" w:rsidTr="00537BB8">
        <w:trPr>
          <w:trHeight w:val="335"/>
          <w:jc w:val="center"/>
        </w:trPr>
        <w:tc>
          <w:tcPr>
            <w:tcW w:w="7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4. Obveze prema zaposlenicima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254.430</w:t>
            </w:r>
          </w:p>
        </w:tc>
      </w:tr>
      <w:tr w:rsidRPr="00537BB8" w:rsidR="00537BB8" w:rsidTr="00537BB8">
        <w:trPr>
          <w:trHeight w:val="335"/>
          <w:jc w:val="center"/>
        </w:trPr>
        <w:tc>
          <w:tcPr>
            <w:tcW w:w="7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5. Obveze  za poreze, doprinose i sličana davanja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153.569</w:t>
            </w:r>
          </w:p>
        </w:tc>
      </w:tr>
      <w:tr w:rsidRPr="00537BB8" w:rsidR="00537BB8" w:rsidTr="00537BB8">
        <w:trPr>
          <w:trHeight w:val="335"/>
          <w:jc w:val="center"/>
        </w:trPr>
        <w:tc>
          <w:tcPr>
            <w:tcW w:w="7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UKUPNO OBVEZE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sz w:val="24"/>
                <w:szCs w:val="24"/>
                <w:lang w:val="hr-HR" w:eastAsia="hr-HR"/>
              </w:rPr>
              <w:t>1.261.129</w:t>
            </w:r>
          </w:p>
        </w:tc>
      </w:tr>
      <w:tr w:rsidRPr="00537BB8" w:rsidR="00537BB8" w:rsidTr="00537BB8">
        <w:trPr>
          <w:trHeight w:val="335"/>
          <w:jc w:val="center"/>
        </w:trPr>
        <w:tc>
          <w:tcPr>
            <w:tcW w:w="7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b/>
                <w:bCs/>
                <w:sz w:val="24"/>
                <w:szCs w:val="24"/>
                <w:lang w:val="hr-HR" w:eastAsia="hr-HR"/>
              </w:rPr>
              <w:t>MANJAK LIKVIDNIH SREDSTAVA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37BB8" w:rsidR="00537BB8" w:rsidP="00537BB8" w:rsidRDefault="00537BB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sz w:val="24"/>
                <w:szCs w:val="24"/>
                <w:lang w:val="hr-HR" w:eastAsia="hr-HR"/>
              </w:rPr>
            </w:pPr>
            <w:r w:rsidRPr="00537BB8">
              <w:rPr>
                <w:rFonts w:ascii="Arial Narrow" w:hAnsi="Arial Narrow" w:eastAsia="Times New Roman" w:cs="Calibri"/>
                <w:b/>
                <w:sz w:val="24"/>
                <w:szCs w:val="24"/>
                <w:lang w:val="hr-HR" w:eastAsia="hr-HR"/>
              </w:rPr>
              <w:t>-909.779</w:t>
            </w:r>
          </w:p>
        </w:tc>
      </w:tr>
    </w:tbl>
    <w:p w:rsidRPr="008B4F6A" w:rsidR="00941192" w:rsidP="002A1294" w:rsidRDefault="00941192">
      <w:pPr>
        <w:spacing w:after="0" w:line="360" w:lineRule="auto"/>
        <w:contextualSpacing/>
        <w:rPr>
          <w:rFonts w:ascii="Arial Narrow" w:hAnsi="Arial Narrow" w:cs="Arial"/>
          <w:i/>
          <w:color w:val="000000"/>
          <w:sz w:val="24"/>
          <w:szCs w:val="24"/>
          <w:lang w:val="hr-HR"/>
        </w:rPr>
      </w:pPr>
    </w:p>
    <w:p w:rsidRPr="008B4F6A" w:rsidR="00891FEC" w:rsidP="00390F24" w:rsidRDefault="00234642">
      <w:pPr>
        <w:spacing w:after="0" w:line="360" w:lineRule="auto"/>
        <w:contextualSpacing/>
        <w:jc w:val="center"/>
        <w:rPr>
          <w:rFonts w:ascii="Arial Narrow" w:hAnsi="Arial Narrow" w:cs="Arial"/>
          <w:i/>
          <w:color w:val="000000"/>
          <w:sz w:val="24"/>
          <w:szCs w:val="24"/>
          <w:lang w:val="hr-HR"/>
        </w:rPr>
      </w:pPr>
      <w:r w:rsidRPr="008B4F6A">
        <w:rPr>
          <w:rFonts w:ascii="Arial Narrow" w:hAnsi="Arial Narrow" w:cs="Arial"/>
          <w:i/>
          <w:color w:val="000000"/>
          <w:sz w:val="24"/>
          <w:szCs w:val="24"/>
          <w:lang w:val="hr-HR"/>
        </w:rPr>
        <w:t>Izra</w:t>
      </w:r>
      <w:r w:rsidRPr="008B4F6A">
        <w:rPr>
          <w:rFonts w:ascii="Arial Narrow" w:hAnsi="Arial Narrow" w:cs="Calibri"/>
          <w:i/>
          <w:color w:val="000000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i/>
          <w:color w:val="000000"/>
          <w:sz w:val="24"/>
          <w:szCs w:val="24"/>
          <w:lang w:val="hr-HR"/>
        </w:rPr>
        <w:t>un manjka likvidnih sredstava</w:t>
      </w:r>
    </w:p>
    <w:p w:rsidRPr="008B4F6A" w:rsidR="00C14CE8" w:rsidP="000807BB" w:rsidRDefault="00C14CE8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440099" w:rsidP="000807BB" w:rsidRDefault="00440099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7726D8" w:rsidP="00390F24" w:rsidRDefault="008E604D">
      <w:pPr>
        <w:pStyle w:val="MediumGrid21"/>
        <w:spacing w:after="0" w:line="360" w:lineRule="auto"/>
        <w:contextualSpacing/>
        <w:jc w:val="both"/>
        <w:rPr>
          <w:rFonts w:ascii="Arial Narrow" w:hAnsi="Arial Narrow" w:cs="Arial"/>
        </w:rPr>
      </w:pPr>
      <w:r w:rsidRPr="008B4F6A">
        <w:rPr>
          <w:rFonts w:ascii="Arial Narrow" w:hAnsi="Arial Narrow" w:cs="Arial"/>
        </w:rPr>
        <w:t xml:space="preserve">Manjak likvidnih sredstava na dan </w:t>
      </w:r>
      <w:r w:rsidR="00E161F9">
        <w:rPr>
          <w:rFonts w:ascii="Arial Narrow" w:hAnsi="Arial Narrow" w:cs="Arial"/>
        </w:rPr>
        <w:t>30.06</w:t>
      </w:r>
      <w:r w:rsidRPr="008B4F6A" w:rsidR="0040745A">
        <w:rPr>
          <w:rFonts w:ascii="Arial Narrow" w:hAnsi="Arial Narrow" w:cs="Arial"/>
        </w:rPr>
        <w:t>.</w:t>
      </w:r>
      <w:r w:rsidRPr="008B4F6A" w:rsidR="009C651D">
        <w:rPr>
          <w:rFonts w:ascii="Arial Narrow" w:hAnsi="Arial Narrow" w:cs="Arial"/>
        </w:rPr>
        <w:t>2019</w:t>
      </w:r>
      <w:r w:rsidRPr="008B4F6A" w:rsidR="002A1294">
        <w:rPr>
          <w:rFonts w:ascii="Arial Narrow" w:hAnsi="Arial Narrow" w:cs="Arial"/>
        </w:rPr>
        <w:t xml:space="preserve">. </w:t>
      </w:r>
      <w:r w:rsidRPr="008B4F6A">
        <w:rPr>
          <w:rFonts w:ascii="Arial Narrow" w:hAnsi="Arial Narrow" w:cs="Arial"/>
        </w:rPr>
        <w:t>godine</w:t>
      </w:r>
      <w:r w:rsidRPr="008B4F6A" w:rsidR="00136C5A">
        <w:rPr>
          <w:rFonts w:ascii="Arial Narrow" w:hAnsi="Arial Narrow" w:cs="Arial"/>
        </w:rPr>
        <w:t xml:space="preserve"> prema bilan</w:t>
      </w:r>
      <w:r w:rsidRPr="008B4F6A" w:rsidR="00136C5A">
        <w:rPr>
          <w:rFonts w:ascii="Arial Narrow" w:hAnsi="Arial Narrow" w:cs="Calibri"/>
        </w:rPr>
        <w:t>č</w:t>
      </w:r>
      <w:r w:rsidRPr="008B4F6A" w:rsidR="00136C5A">
        <w:rPr>
          <w:rFonts w:ascii="Arial Narrow" w:hAnsi="Arial Narrow" w:cs="Arial"/>
        </w:rPr>
        <w:t>nim pozicijama</w:t>
      </w:r>
      <w:r w:rsidRPr="008B4F6A" w:rsidR="00C14CE8">
        <w:rPr>
          <w:rFonts w:ascii="Arial Narrow" w:hAnsi="Arial Narrow" w:cs="Arial"/>
        </w:rPr>
        <w:t xml:space="preserve"> iznosi</w:t>
      </w:r>
      <w:r w:rsidRPr="008B4F6A" w:rsidR="004E1C45">
        <w:rPr>
          <w:rFonts w:ascii="Arial Narrow" w:hAnsi="Arial Narrow" w:cs="Arial"/>
        </w:rPr>
        <w:t xml:space="preserve"> -</w:t>
      </w:r>
      <w:r w:rsidR="00537BB8">
        <w:rPr>
          <w:rFonts w:ascii="Arial Narrow" w:hAnsi="Arial Narrow" w:cs="Arial"/>
        </w:rPr>
        <w:t>909.779</w:t>
      </w:r>
      <w:r w:rsidRPr="008B4F6A" w:rsidR="00FB4410">
        <w:rPr>
          <w:rFonts w:ascii="Arial Narrow" w:hAnsi="Arial Narrow" w:cs="Arial"/>
        </w:rPr>
        <w:t>,00</w:t>
      </w:r>
      <w:r w:rsidRPr="008B4F6A" w:rsidR="00AC5A0C">
        <w:rPr>
          <w:rFonts w:ascii="Arial Narrow" w:hAnsi="Arial Narrow" w:cs="Arial"/>
        </w:rPr>
        <w:t xml:space="preserve"> kn, </w:t>
      </w:r>
      <w:r w:rsidRPr="008B4F6A">
        <w:rPr>
          <w:rFonts w:ascii="Arial Narrow" w:hAnsi="Arial Narrow" w:cs="Arial"/>
        </w:rPr>
        <w:t xml:space="preserve">a isti je iskazan </w:t>
      </w:r>
      <w:r w:rsidRPr="008B4F6A" w:rsidR="006C49A8">
        <w:rPr>
          <w:rFonts w:ascii="Arial Narrow" w:hAnsi="Arial Narrow" w:cs="Arial"/>
        </w:rPr>
        <w:t xml:space="preserve">kao </w:t>
      </w:r>
      <w:r w:rsidRPr="008B4F6A" w:rsidR="004F5AC5">
        <w:rPr>
          <w:rFonts w:ascii="Arial Narrow" w:hAnsi="Arial Narrow" w:cs="Arial"/>
        </w:rPr>
        <w:t>razlika</w:t>
      </w:r>
      <w:r w:rsidRPr="008B4F6A" w:rsidR="006C49A8">
        <w:rPr>
          <w:rFonts w:ascii="Arial Narrow" w:hAnsi="Arial Narrow" w:cs="Arial"/>
        </w:rPr>
        <w:t xml:space="preserve"> </w:t>
      </w:r>
      <w:r w:rsidRPr="008B4F6A" w:rsidR="00472663">
        <w:rPr>
          <w:rFonts w:ascii="Arial Narrow" w:hAnsi="Arial Narrow" w:cs="Arial"/>
        </w:rPr>
        <w:t>obveza</w:t>
      </w:r>
      <w:r w:rsidRPr="008B4F6A" w:rsidR="00C90729">
        <w:rPr>
          <w:rFonts w:ascii="Arial Narrow" w:hAnsi="Arial Narrow" w:cs="Arial"/>
        </w:rPr>
        <w:t xml:space="preserve"> i</w:t>
      </w:r>
      <w:r w:rsidRPr="008B4F6A" w:rsidR="00AD7EB7">
        <w:rPr>
          <w:rFonts w:ascii="Arial Narrow" w:hAnsi="Arial Narrow" w:cs="Arial"/>
        </w:rPr>
        <w:t xml:space="preserve"> </w:t>
      </w:r>
      <w:r w:rsidRPr="008B4F6A" w:rsidR="00C14CE8">
        <w:rPr>
          <w:rFonts w:ascii="Arial Narrow" w:hAnsi="Arial Narrow" w:cs="Arial"/>
        </w:rPr>
        <w:t>likvidne</w:t>
      </w:r>
      <w:r w:rsidRPr="008B4F6A" w:rsidR="00431962">
        <w:rPr>
          <w:rFonts w:ascii="Arial Narrow" w:hAnsi="Arial Narrow" w:cs="Arial"/>
        </w:rPr>
        <w:t xml:space="preserve"> </w:t>
      </w:r>
      <w:r w:rsidRPr="008B4F6A" w:rsidR="00AD7EB7">
        <w:rPr>
          <w:rFonts w:ascii="Arial Narrow" w:hAnsi="Arial Narrow" w:cs="Arial"/>
        </w:rPr>
        <w:t>imovine</w:t>
      </w:r>
      <w:r w:rsidRPr="008B4F6A" w:rsidR="0092655A">
        <w:rPr>
          <w:rFonts w:ascii="Arial Narrow" w:hAnsi="Arial Narrow" w:cs="Arial"/>
        </w:rPr>
        <w:t xml:space="preserve"> (brzo unov</w:t>
      </w:r>
      <w:r w:rsidRPr="008B4F6A" w:rsidR="0092655A">
        <w:rPr>
          <w:rFonts w:ascii="Arial Narrow" w:hAnsi="Arial Narrow" w:cs="Calibri"/>
        </w:rPr>
        <w:t>č</w:t>
      </w:r>
      <w:r w:rsidRPr="008B4F6A" w:rsidR="0092655A">
        <w:rPr>
          <w:rFonts w:ascii="Arial Narrow" w:hAnsi="Arial Narrow" w:cs="Arial"/>
        </w:rPr>
        <w:t>ive).</w:t>
      </w:r>
    </w:p>
    <w:p w:rsidRPr="008B4F6A" w:rsidR="00A13649" w:rsidP="00390F24" w:rsidRDefault="00A13649">
      <w:pPr>
        <w:pStyle w:val="MediumGrid21"/>
        <w:spacing w:after="0" w:line="360" w:lineRule="auto"/>
        <w:contextualSpacing/>
        <w:jc w:val="both"/>
        <w:rPr>
          <w:rFonts w:ascii="Arial Narrow" w:hAnsi="Arial Narrow" w:cs="Arial"/>
        </w:rPr>
      </w:pPr>
    </w:p>
    <w:p w:rsidRPr="008B4F6A" w:rsidR="00A13649" w:rsidP="00390F24" w:rsidRDefault="00A13649">
      <w:pPr>
        <w:pStyle w:val="MediumGrid21"/>
        <w:spacing w:after="0" w:line="360" w:lineRule="auto"/>
        <w:contextualSpacing/>
        <w:jc w:val="both"/>
        <w:rPr>
          <w:rFonts w:ascii="Arial Narrow" w:hAnsi="Arial Narrow" w:cs="Arial"/>
        </w:rPr>
      </w:pPr>
    </w:p>
    <w:p w:rsidRPr="008B4F6A" w:rsidR="00A13649" w:rsidP="00390F24" w:rsidRDefault="00A13649">
      <w:pPr>
        <w:pStyle w:val="MediumGrid21"/>
        <w:spacing w:after="0" w:line="360" w:lineRule="auto"/>
        <w:contextualSpacing/>
        <w:jc w:val="both"/>
        <w:rPr>
          <w:rFonts w:ascii="Arial Narrow" w:hAnsi="Arial Narrow" w:cs="Arial"/>
        </w:rPr>
      </w:pPr>
    </w:p>
    <w:p w:rsidRPr="008B4F6A" w:rsidR="00A13649" w:rsidP="00390F24" w:rsidRDefault="00A13649">
      <w:pPr>
        <w:pStyle w:val="MediumGrid21"/>
        <w:spacing w:after="0" w:line="360" w:lineRule="auto"/>
        <w:contextualSpacing/>
        <w:jc w:val="both"/>
        <w:rPr>
          <w:rFonts w:ascii="Arial Narrow" w:hAnsi="Arial Narrow" w:cs="Arial"/>
        </w:rPr>
      </w:pPr>
    </w:p>
    <w:p w:rsidRPr="008B4F6A" w:rsidR="00A13649" w:rsidP="00390F24" w:rsidRDefault="00A13649">
      <w:pPr>
        <w:pStyle w:val="MediumGrid21"/>
        <w:spacing w:after="0" w:line="360" w:lineRule="auto"/>
        <w:contextualSpacing/>
        <w:jc w:val="both"/>
        <w:rPr>
          <w:rFonts w:ascii="Arial Narrow" w:hAnsi="Arial Narrow" w:cs="Arial"/>
        </w:rPr>
      </w:pPr>
    </w:p>
    <w:p w:rsidRPr="008B4F6A" w:rsidR="00A13649" w:rsidP="00390F24" w:rsidRDefault="00A13649">
      <w:pPr>
        <w:pStyle w:val="MediumGrid21"/>
        <w:spacing w:after="0" w:line="360" w:lineRule="auto"/>
        <w:contextualSpacing/>
        <w:jc w:val="both"/>
        <w:rPr>
          <w:rFonts w:ascii="Arial Narrow" w:hAnsi="Arial Narrow" w:cs="Arial"/>
        </w:rPr>
      </w:pPr>
    </w:p>
    <w:p w:rsidRPr="008B4F6A" w:rsidR="00A13649" w:rsidP="00390F24" w:rsidRDefault="00A13649">
      <w:pPr>
        <w:pStyle w:val="MediumGrid21"/>
        <w:spacing w:after="0" w:line="360" w:lineRule="auto"/>
        <w:contextualSpacing/>
        <w:jc w:val="both"/>
        <w:rPr>
          <w:rFonts w:ascii="Arial Narrow" w:hAnsi="Arial Narrow" w:cs="Arial"/>
        </w:rPr>
      </w:pPr>
    </w:p>
    <w:p w:rsidRPr="008B4F6A" w:rsidR="00CE5C99" w:rsidP="009721F2" w:rsidRDefault="00CE5C99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Pr="008B4F6A" w:rsidR="007C725C" w:rsidP="000E16F3" w:rsidRDefault="009721F2">
      <w:pPr>
        <w:pStyle w:val="Naslov1"/>
        <w:rPr>
          <w:rFonts w:ascii="Arial Narrow" w:hAnsi="Arial Narrow"/>
          <w:b/>
          <w:color w:val="FF0000"/>
          <w:lang w:val="hr-HR"/>
        </w:rPr>
      </w:pPr>
      <w:bookmarkStart w:name="_Toc451235625" w:id="59"/>
      <w:bookmarkStart w:name="_Toc472012455" w:id="60"/>
      <w:bookmarkStart w:name="_Toc477898304" w:id="61"/>
      <w:bookmarkStart w:name="_Toc522797248" w:id="62"/>
      <w:bookmarkStart w:name="_Toc17380623" w:id="63"/>
      <w:r w:rsidRPr="008B4F6A">
        <w:rPr>
          <w:rFonts w:ascii="Arial Narrow" w:hAnsi="Arial Narrow"/>
          <w:b/>
          <w:color w:val="FF0000"/>
          <w:lang w:val="hr-HR"/>
        </w:rPr>
        <w:lastRenderedPageBreak/>
        <w:t>3. MJ</w:t>
      </w:r>
      <w:r w:rsidRPr="008B4F6A" w:rsidR="007C725C">
        <w:rPr>
          <w:rFonts w:ascii="Arial Narrow" w:hAnsi="Arial Narrow"/>
          <w:b/>
          <w:color w:val="FF0000"/>
          <w:lang w:val="hr-HR"/>
        </w:rPr>
        <w:t>ER</w:t>
      </w:r>
      <w:r w:rsidRPr="008B4F6A" w:rsidR="00A508E0">
        <w:rPr>
          <w:rFonts w:ascii="Arial Narrow" w:hAnsi="Arial Narrow"/>
          <w:b/>
          <w:color w:val="FF0000"/>
          <w:lang w:val="hr-HR"/>
        </w:rPr>
        <w:t>E</w:t>
      </w:r>
      <w:r w:rsidRPr="008B4F6A" w:rsidR="007C725C">
        <w:rPr>
          <w:rFonts w:ascii="Arial Narrow" w:hAnsi="Arial Narrow"/>
          <w:b/>
          <w:color w:val="FF0000"/>
          <w:lang w:val="hr-HR"/>
        </w:rPr>
        <w:t xml:space="preserve"> FINANCIJSKOG RESTRUKTURIRANJA</w:t>
      </w:r>
      <w:r w:rsidRPr="008B4F6A" w:rsidR="00483326">
        <w:rPr>
          <w:rFonts w:ascii="Arial Narrow" w:hAnsi="Arial Narrow"/>
          <w:b/>
          <w:color w:val="FF0000"/>
          <w:lang w:val="hr-HR"/>
        </w:rPr>
        <w:t xml:space="preserve"> I IZRA</w:t>
      </w:r>
      <w:r w:rsidRPr="008B4F6A" w:rsidR="00483326">
        <w:rPr>
          <w:rFonts w:ascii="Arial Narrow" w:hAnsi="Arial Narrow" w:cs="Calibri"/>
          <w:b/>
          <w:color w:val="FF0000"/>
          <w:lang w:val="hr-HR"/>
        </w:rPr>
        <w:t>Č</w:t>
      </w:r>
      <w:r w:rsidRPr="008B4F6A" w:rsidR="00483326">
        <w:rPr>
          <w:rFonts w:ascii="Arial Narrow" w:hAnsi="Arial Narrow"/>
          <w:b/>
          <w:color w:val="FF0000"/>
          <w:lang w:val="hr-HR"/>
        </w:rPr>
        <w:t>UN NJIHOVIH U</w:t>
      </w:r>
      <w:r w:rsidRPr="008B4F6A" w:rsidR="00483326">
        <w:rPr>
          <w:rFonts w:ascii="Arial Narrow" w:hAnsi="Arial Narrow" w:cs="Calibri"/>
          <w:b/>
          <w:color w:val="FF0000"/>
          <w:lang w:val="hr-HR"/>
        </w:rPr>
        <w:t>Č</w:t>
      </w:r>
      <w:r w:rsidRPr="008B4F6A" w:rsidR="00483326">
        <w:rPr>
          <w:rFonts w:ascii="Arial Narrow" w:hAnsi="Arial Narrow"/>
          <w:b/>
          <w:color w:val="FF0000"/>
          <w:lang w:val="hr-HR"/>
        </w:rPr>
        <w:t>INAKA NA MANJAK LIKVIDNIH SREDSTAVA</w:t>
      </w:r>
      <w:bookmarkEnd w:id="59"/>
      <w:bookmarkEnd w:id="60"/>
      <w:bookmarkEnd w:id="61"/>
      <w:bookmarkEnd w:id="62"/>
      <w:bookmarkEnd w:id="63"/>
    </w:p>
    <w:p w:rsidRPr="008B4F6A" w:rsidR="004515CB" w:rsidP="000807BB" w:rsidRDefault="004515CB">
      <w:pPr>
        <w:pStyle w:val="MediumGrid21"/>
        <w:spacing w:after="0" w:line="360" w:lineRule="auto"/>
        <w:contextualSpacing/>
        <w:jc w:val="both"/>
        <w:rPr>
          <w:rStyle w:val="Heading1Char1"/>
          <w:rFonts w:ascii="Arial Narrow" w:hAnsi="Arial Narrow" w:cs="Arial"/>
          <w:color w:val="FF0000"/>
        </w:rPr>
      </w:pPr>
    </w:p>
    <w:p w:rsidR="00FF6D2C" w:rsidP="000807BB" w:rsidRDefault="00FF6D2C">
      <w:pPr>
        <w:pStyle w:val="Tijeloteksta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Vjerovnici koji sudjeluju u predste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ajnom postupku, svrstani</w:t>
      </w:r>
      <w:r w:rsidRPr="008B4F6A" w:rsidR="00111CB9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su u grupu A</w:t>
      </w:r>
      <w:r w:rsidRPr="008B4F6A" w:rsidR="0095250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0077C8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 B prema </w:t>
      </w:r>
      <w:r w:rsidRPr="008B4F6A" w:rsidR="00111CB9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tablici u nastavku.</w:t>
      </w:r>
    </w:p>
    <w:p w:rsidR="000077C8" w:rsidP="000807BB" w:rsidRDefault="000077C8">
      <w:pPr>
        <w:pStyle w:val="Tijeloteksta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tbl>
      <w:tblPr>
        <w:tblW w:w="9037" w:type="dxa"/>
        <w:tblInd w:w="113" w:type="dxa"/>
        <w:tblLook w:firstRow="1" w:lastRow="0" w:firstColumn="1" w:lastColumn="0" w:noHBand="0" w:noVBand="1" w:val="04A0"/>
      </w:tblPr>
      <w:tblGrid>
        <w:gridCol w:w="829"/>
        <w:gridCol w:w="1443"/>
        <w:gridCol w:w="1037"/>
        <w:gridCol w:w="725"/>
        <w:gridCol w:w="850"/>
        <w:gridCol w:w="850"/>
        <w:gridCol w:w="919"/>
        <w:gridCol w:w="826"/>
        <w:gridCol w:w="779"/>
        <w:gridCol w:w="779"/>
      </w:tblGrid>
      <w:tr w:rsidRPr="000077C8" w:rsidR="000077C8" w:rsidTr="000077C8">
        <w:trPr>
          <w:trHeight w:val="422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  <w:t>SKUPINA</w:t>
            </w:r>
          </w:p>
        </w:tc>
        <w:tc>
          <w:tcPr>
            <w:tcW w:w="14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  <w:t>VJEROVNICI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  <w:t>SALDO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  <w:t xml:space="preserve">UDIO 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  <w:t>OTPIS (%)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  <w:t xml:space="preserve"> OTPIS (kn)</w:t>
            </w:r>
          </w:p>
        </w:tc>
        <w:tc>
          <w:tcPr>
            <w:tcW w:w="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  <w:t>SALDO ZA OTPLATU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  <w:t>KAMATNA STOPA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  <w:t>POČEK OTPLATE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  <w:t>ROK OTPLATE</w:t>
            </w:r>
          </w:p>
        </w:tc>
      </w:tr>
      <w:tr w:rsidRPr="000077C8" w:rsidR="000077C8" w:rsidTr="000077C8">
        <w:trPr>
          <w:trHeight w:val="422"/>
        </w:trPr>
        <w:tc>
          <w:tcPr>
            <w:tcW w:w="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A</w:t>
            </w:r>
          </w:p>
        </w:tc>
        <w:tc>
          <w:tcPr>
            <w:tcW w:w="1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Vjerovnici s neosiguranim tražbinama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483.233,00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38,32%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70% ukupne tražbine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144.969,90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338.263,10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12 mjeseci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48 mjeseci</w:t>
            </w:r>
          </w:p>
        </w:tc>
      </w:tr>
      <w:tr w:rsidRPr="000077C8" w:rsidR="000077C8" w:rsidTr="000077C8">
        <w:trPr>
          <w:trHeight w:val="422"/>
        </w:trPr>
        <w:tc>
          <w:tcPr>
            <w:tcW w:w="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B</w:t>
            </w:r>
          </w:p>
        </w:tc>
        <w:tc>
          <w:tcPr>
            <w:tcW w:w="1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Vjerovnici s osiguranom tražbiinom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300.281,78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23,81%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300.281,78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E24C8C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8,50%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60 mjeseci</w:t>
            </w:r>
          </w:p>
        </w:tc>
      </w:tr>
      <w:tr w:rsidRPr="000077C8" w:rsidR="000077C8" w:rsidTr="000077C8">
        <w:trPr>
          <w:trHeight w:val="323"/>
        </w:trPr>
        <w:tc>
          <w:tcPr>
            <w:tcW w:w="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C</w:t>
            </w:r>
          </w:p>
        </w:tc>
        <w:tc>
          <w:tcPr>
            <w:tcW w:w="1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Izlučni vjerovnici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223.184,18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17,70%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223.184,18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 </w:t>
            </w:r>
          </w:p>
        </w:tc>
      </w:tr>
      <w:tr w:rsidRPr="000077C8" w:rsidR="000077C8" w:rsidTr="000077C8">
        <w:trPr>
          <w:trHeight w:val="323"/>
        </w:trPr>
        <w:tc>
          <w:tcPr>
            <w:tcW w:w="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D</w:t>
            </w:r>
          </w:p>
        </w:tc>
        <w:tc>
          <w:tcPr>
            <w:tcW w:w="1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Prioritetne tražbine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254.430,48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20,17%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254.430,48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val="hr-HR" w:eastAsia="hr-HR"/>
              </w:rPr>
              <w:t> </w:t>
            </w:r>
          </w:p>
        </w:tc>
      </w:tr>
      <w:tr w:rsidRPr="000077C8" w:rsidR="000077C8" w:rsidTr="000077C8">
        <w:trPr>
          <w:trHeight w:val="323"/>
        </w:trPr>
        <w:tc>
          <w:tcPr>
            <w:tcW w:w="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  <w:t>Ukupne obveze Društva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  <w:t>1.261.129,44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  <w:t>100,00%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  <w:t>144.969,90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  <w:t>1.116.159,54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77C8" w:rsidR="000077C8" w:rsidP="000077C8" w:rsidRDefault="000077C8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</w:pPr>
            <w:r w:rsidRPr="000077C8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val="hr-HR" w:eastAsia="hr-HR"/>
              </w:rPr>
              <w:t> </w:t>
            </w:r>
          </w:p>
        </w:tc>
      </w:tr>
    </w:tbl>
    <w:p w:rsidR="000077C8" w:rsidP="000807BB" w:rsidRDefault="000077C8">
      <w:pPr>
        <w:pStyle w:val="Tijeloteksta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Pr="008B4F6A" w:rsidR="00814C83" w:rsidP="000077C8" w:rsidRDefault="00814C83">
      <w:pPr>
        <w:pStyle w:val="Tijeloteksta"/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8B4F6A">
        <w:rPr>
          <w:rFonts w:ascii="Arial Narrow" w:hAnsi="Arial Narrow" w:cs="Arial"/>
          <w:i/>
          <w:sz w:val="24"/>
          <w:szCs w:val="24"/>
          <w:lang w:val="hr-HR"/>
        </w:rPr>
        <w:t>Analiza tra</w:t>
      </w:r>
      <w:r w:rsidRPr="008B4F6A">
        <w:rPr>
          <w:rFonts w:ascii="Arial Narrow" w:hAnsi="Arial Narrow" w:cs="Calibri"/>
          <w:i/>
          <w:sz w:val="24"/>
          <w:szCs w:val="24"/>
          <w:lang w:val="hr-HR"/>
        </w:rPr>
        <w:t>ž</w:t>
      </w:r>
      <w:r w:rsidRPr="008B4F6A">
        <w:rPr>
          <w:rFonts w:ascii="Arial Narrow" w:hAnsi="Arial Narrow" w:cs="Arial"/>
          <w:i/>
          <w:sz w:val="24"/>
          <w:szCs w:val="24"/>
          <w:lang w:val="hr-HR"/>
        </w:rPr>
        <w:t>bina prema veli</w:t>
      </w:r>
      <w:r w:rsidRPr="008B4F6A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i/>
          <w:sz w:val="24"/>
          <w:szCs w:val="24"/>
          <w:lang w:val="hr-HR"/>
        </w:rPr>
        <w:t>ini, kategoriji, razini o</w:t>
      </w:r>
      <w:r w:rsidRPr="008B4F6A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i/>
          <w:sz w:val="24"/>
          <w:szCs w:val="24"/>
          <w:lang w:val="hr-HR"/>
        </w:rPr>
        <w:t>ekivanog namirenja i prijedlog rokova za njihovo namirenje</w:t>
      </w:r>
    </w:p>
    <w:p w:rsidRPr="008B4F6A" w:rsidR="0032138C" w:rsidP="000807BB" w:rsidRDefault="0032138C">
      <w:pPr>
        <w:pStyle w:val="Tijeloteksta"/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E97A19" w:rsidP="00E97A19" w:rsidRDefault="00E97A19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7C8" w:rsidP="000077C8" w:rsidRDefault="00E97A19">
      <w:pPr>
        <w:pStyle w:val="Odlomakpopisa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 koji imaju neosiguranu tra</w:t>
      </w:r>
      <w:r w:rsidRPr="008B4F6A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8B4F6A">
        <w:rPr>
          <w:rFonts w:ascii="Arial Narrow" w:hAnsi="Arial Narrow" w:cs="Arial"/>
          <w:b/>
          <w:sz w:val="24"/>
          <w:szCs w:val="24"/>
          <w:u w:val="single"/>
          <w:lang w:val="hr-HR"/>
        </w:rPr>
        <w:t>binu</w:t>
      </w:r>
      <w:r w:rsidRPr="008B4F6A">
        <w:rPr>
          <w:rFonts w:ascii="Arial Narrow" w:hAnsi="Arial Narrow" w:cs="Arial"/>
          <w:sz w:val="24"/>
          <w:szCs w:val="24"/>
          <w:lang w:val="hr-HR"/>
        </w:rPr>
        <w:t>. Za njih je predlo</w:t>
      </w:r>
      <w:r w:rsidRPr="008B4F6A">
        <w:rPr>
          <w:rFonts w:ascii="Arial Narrow" w:hAnsi="Arial Narrow" w:cs="Calibri"/>
          <w:sz w:val="24"/>
          <w:szCs w:val="24"/>
          <w:lang w:val="hr-HR"/>
        </w:rPr>
        <w:t>ž</w:t>
      </w:r>
      <w:r w:rsidRPr="008B4F6A" w:rsidR="00597346">
        <w:rPr>
          <w:rFonts w:ascii="Arial Narrow" w:hAnsi="Arial Narrow" w:cs="Arial"/>
          <w:sz w:val="24"/>
          <w:szCs w:val="24"/>
          <w:lang w:val="hr-HR"/>
        </w:rPr>
        <w:t>ena</w:t>
      </w:r>
      <w:r w:rsidRPr="008B4F6A" w:rsidR="00917B65">
        <w:rPr>
          <w:rFonts w:ascii="Arial Narrow" w:hAnsi="Arial Narrow" w:cs="Arial"/>
          <w:sz w:val="24"/>
          <w:szCs w:val="24"/>
          <w:lang w:val="hr-HR"/>
        </w:rPr>
        <w:t xml:space="preserve"> otplata</w:t>
      </w:r>
      <w:r w:rsidRPr="008B4F6A" w:rsidR="0059734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077C8">
        <w:rPr>
          <w:rFonts w:ascii="Arial Narrow" w:hAnsi="Arial Narrow" w:cs="Arial"/>
          <w:sz w:val="24"/>
          <w:szCs w:val="24"/>
          <w:lang w:val="hr-HR"/>
        </w:rPr>
        <w:t>70</w:t>
      </w:r>
      <w:r w:rsidR="00537BB8">
        <w:rPr>
          <w:rFonts w:ascii="Arial Narrow" w:hAnsi="Arial Narrow" w:cs="Arial"/>
          <w:sz w:val="24"/>
          <w:szCs w:val="24"/>
          <w:lang w:val="hr-HR"/>
        </w:rPr>
        <w:t xml:space="preserve">% od </w:t>
      </w:r>
      <w:r w:rsidRPr="008B4F6A">
        <w:rPr>
          <w:rFonts w:ascii="Arial Narrow" w:hAnsi="Arial Narrow" w:cs="Arial"/>
          <w:sz w:val="24"/>
          <w:szCs w:val="24"/>
          <w:lang w:val="hr-HR"/>
        </w:rPr>
        <w:t>utvr</w:t>
      </w:r>
      <w:r w:rsidRPr="008B4F6A">
        <w:rPr>
          <w:rFonts w:ascii="Arial Narrow" w:hAnsi="Arial Narrow" w:cs="Calibri"/>
          <w:sz w:val="24"/>
          <w:szCs w:val="24"/>
          <w:lang w:val="hr-HR"/>
        </w:rPr>
        <w:t>đ</w:t>
      </w:r>
      <w:r w:rsidRPr="008B4F6A">
        <w:rPr>
          <w:rFonts w:ascii="Arial Narrow" w:hAnsi="Arial Narrow" w:cs="Arial"/>
          <w:sz w:val="24"/>
          <w:szCs w:val="24"/>
          <w:lang w:val="hr-HR"/>
        </w:rPr>
        <w:t>enih tra</w:t>
      </w:r>
      <w:r w:rsidRPr="008B4F6A">
        <w:rPr>
          <w:rFonts w:ascii="Arial Narrow" w:hAnsi="Arial Narrow" w:cs="Calibri"/>
          <w:sz w:val="24"/>
          <w:szCs w:val="24"/>
          <w:lang w:val="hr-HR"/>
        </w:rPr>
        <w:t>ž</w:t>
      </w:r>
      <w:r w:rsidRPr="008B4F6A" w:rsidR="001434B3">
        <w:rPr>
          <w:rFonts w:ascii="Arial Narrow" w:hAnsi="Arial Narrow" w:cs="Arial"/>
          <w:sz w:val="24"/>
          <w:szCs w:val="24"/>
          <w:lang w:val="hr-HR"/>
        </w:rPr>
        <w:t xml:space="preserve">bina u </w:t>
      </w:r>
      <w:r w:rsidRPr="008B4F6A" w:rsidR="00AC5A0C">
        <w:rPr>
          <w:rFonts w:ascii="Arial Narrow" w:hAnsi="Arial Narrow" w:cs="Arial"/>
          <w:sz w:val="24"/>
          <w:szCs w:val="24"/>
          <w:lang w:val="hr-HR"/>
        </w:rPr>
        <w:t>48</w:t>
      </w:r>
      <w:r w:rsidRPr="008B4F6A" w:rsidR="00597346">
        <w:rPr>
          <w:rFonts w:ascii="Arial Narrow" w:hAnsi="Arial Narrow" w:cs="Arial"/>
          <w:sz w:val="24"/>
          <w:szCs w:val="24"/>
          <w:lang w:val="hr-HR"/>
        </w:rPr>
        <w:t xml:space="preserve"> jednak</w:t>
      </w:r>
      <w:r w:rsidR="000077C8">
        <w:rPr>
          <w:rFonts w:ascii="Arial Narrow" w:hAnsi="Arial Narrow" w:cs="Arial"/>
          <w:sz w:val="24"/>
          <w:szCs w:val="24"/>
          <w:lang w:val="hr-HR"/>
        </w:rPr>
        <w:t>ih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mjese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597346">
        <w:rPr>
          <w:rFonts w:ascii="Arial Narrow" w:hAnsi="Arial Narrow" w:cs="Arial"/>
          <w:sz w:val="24"/>
          <w:szCs w:val="24"/>
          <w:lang w:val="hr-HR"/>
        </w:rPr>
        <w:t>na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anuiteta, </w:t>
      </w:r>
      <w:r w:rsidRPr="008B4F6A" w:rsidR="00AC5A0C">
        <w:rPr>
          <w:rFonts w:ascii="Arial Narrow" w:hAnsi="Arial Narrow" w:cs="Arial"/>
          <w:sz w:val="24"/>
          <w:szCs w:val="24"/>
          <w:lang w:val="hr-HR"/>
        </w:rPr>
        <w:t>uz poček od 12 mjeseci</w:t>
      </w:r>
      <w:r w:rsidRPr="008B4F6A">
        <w:rPr>
          <w:rFonts w:ascii="Arial Narrow" w:hAnsi="Arial Narrow" w:cs="Arial"/>
          <w:sz w:val="24"/>
          <w:szCs w:val="24"/>
          <w:lang w:val="hr-HR"/>
        </w:rPr>
        <w:t>, bez kamata.</w:t>
      </w:r>
    </w:p>
    <w:p w:rsidR="000077C8" w:rsidP="000077C8" w:rsidRDefault="000077C8">
      <w:pPr>
        <w:pStyle w:val="Odlomakpopisa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0077C8" w:rsidR="000077C8" w:rsidP="000077C8" w:rsidRDefault="000077C8">
      <w:pPr>
        <w:pStyle w:val="Odlomakpopisa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0077C8"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 koji imaju osiguranu tražbinu</w:t>
      </w:r>
      <w:r>
        <w:rPr>
          <w:rFonts w:ascii="Arial Narrow" w:hAnsi="Arial Narrow" w:cs="Arial"/>
          <w:sz w:val="24"/>
          <w:szCs w:val="24"/>
          <w:lang w:val="hr-HR"/>
        </w:rPr>
        <w:t xml:space="preserve">. Za njih je predložena otplata cjelokupnog iznosa utvrđene tražbine na 60 jednakih mjesečnih anuiteta, bez počeka, </w:t>
      </w:r>
      <w:r w:rsidR="00E24C8C">
        <w:rPr>
          <w:rFonts w:ascii="Arial Narrow" w:hAnsi="Arial Narrow" w:cs="Arial"/>
          <w:sz w:val="24"/>
          <w:szCs w:val="24"/>
          <w:lang w:val="hr-HR"/>
        </w:rPr>
        <w:t>uz kamatnu stopu od 8,5%</w:t>
      </w:r>
      <w:r>
        <w:rPr>
          <w:rFonts w:ascii="Arial Narrow" w:hAnsi="Arial Narrow" w:cs="Arial"/>
          <w:sz w:val="24"/>
          <w:szCs w:val="24"/>
          <w:lang w:val="hr-HR"/>
        </w:rPr>
        <w:t>.</w:t>
      </w:r>
    </w:p>
    <w:p w:rsidRPr="00537BB8" w:rsidR="00537BB8" w:rsidP="00537BB8" w:rsidRDefault="00537BB8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537BB8" w:rsidR="00537BB8" w:rsidP="00537BB8" w:rsidRDefault="00537BB8">
      <w:pPr>
        <w:pStyle w:val="Odlomakpopisa"/>
        <w:numPr>
          <w:ilvl w:val="0"/>
          <w:numId w:val="19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537BB8">
        <w:rPr>
          <w:rFonts w:ascii="Arial Narrow" w:hAnsi="Arial Narrow" w:cs="Arial"/>
          <w:b/>
          <w:sz w:val="24"/>
          <w:szCs w:val="24"/>
          <w:u w:val="single"/>
          <w:lang w:val="hr-HR"/>
        </w:rPr>
        <w:t>Izlučni vjerovnici</w:t>
      </w:r>
      <w:r w:rsidRPr="00537BB8">
        <w:rPr>
          <w:rFonts w:ascii="Arial Narrow" w:hAnsi="Arial Narrow" w:cs="Arial"/>
          <w:sz w:val="24"/>
          <w:szCs w:val="24"/>
          <w:lang w:val="hr-HR"/>
        </w:rPr>
        <w:t>. Navedeni vjerovnici ne sudjeluju u predstečajnom postupku te će se isti nastaviti plaćati prema unaprijed dogovorenim ratama, sukladno Ugovoru o leasingu, obzirom da izlučni vjerovnici nisu predmet predstečajnog sporazuma</w:t>
      </w:r>
    </w:p>
    <w:p w:rsidRPr="008B4F6A" w:rsidR="00145601" w:rsidP="00145601" w:rsidRDefault="00145601">
      <w:pPr>
        <w:pStyle w:val="Odlomakpopisa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09602E" w:rsidP="0009602E" w:rsidRDefault="0009602E">
      <w:pPr>
        <w:pStyle w:val="Odlomakpopisa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8B4F6A">
        <w:rPr>
          <w:rFonts w:ascii="Arial Narrow" w:hAnsi="Arial Narrow" w:cs="Arial"/>
          <w:b/>
          <w:sz w:val="24"/>
          <w:szCs w:val="24"/>
          <w:u w:val="single"/>
          <w:lang w:val="hr-HR"/>
        </w:rPr>
        <w:t>Prioritetne tra</w:t>
      </w:r>
      <w:r w:rsidRPr="008B4F6A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8B4F6A" w:rsidR="00AC5A0C">
        <w:rPr>
          <w:rFonts w:ascii="Arial Narrow" w:hAnsi="Arial Narrow" w:cs="Arial"/>
          <w:b/>
          <w:sz w:val="24"/>
          <w:szCs w:val="24"/>
          <w:u w:val="single"/>
          <w:lang w:val="hr-HR"/>
        </w:rPr>
        <w:t>bine.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Tra</w:t>
      </w:r>
      <w:r w:rsidRPr="008B4F6A">
        <w:rPr>
          <w:rFonts w:ascii="Arial Narrow" w:hAnsi="Arial Narrow" w:cs="Calibri"/>
          <w:sz w:val="24"/>
          <w:szCs w:val="24"/>
          <w:lang w:val="hr-HR"/>
        </w:rPr>
        <w:t>ž</w:t>
      </w:r>
      <w:r w:rsidRPr="008B4F6A">
        <w:rPr>
          <w:rFonts w:ascii="Arial Narrow" w:hAnsi="Arial Narrow" w:cs="Arial"/>
          <w:sz w:val="24"/>
          <w:szCs w:val="24"/>
          <w:lang w:val="hr-HR"/>
        </w:rPr>
        <w:t>bine po osnovi bruto pla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a radnika nisu predmet predste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ajnog postupka i iste 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e se namiriti prioritetno.</w:t>
      </w:r>
    </w:p>
    <w:p w:rsidRPr="008B4F6A" w:rsidR="00607D4D" w:rsidP="009721F2" w:rsidRDefault="00607D4D">
      <w:pPr>
        <w:spacing w:line="360" w:lineRule="auto"/>
        <w:jc w:val="both"/>
        <w:rPr>
          <w:rFonts w:ascii="Arial Narrow" w:hAnsi="Arial Narrow" w:eastAsia="Times New Roman" w:cs="Arial"/>
          <w:sz w:val="24"/>
          <w:szCs w:val="24"/>
          <w:lang w:val="hr-HR" w:eastAsia="hr-HR"/>
        </w:rPr>
      </w:pPr>
    </w:p>
    <w:p w:rsidRPr="008B4F6A" w:rsidR="00574898" w:rsidP="009721F2" w:rsidRDefault="00574898">
      <w:pPr>
        <w:spacing w:line="360" w:lineRule="auto"/>
        <w:jc w:val="both"/>
        <w:rPr>
          <w:rFonts w:ascii="Arial Narrow" w:hAnsi="Arial Narrow" w:eastAsia="Times New Roman" w:cs="Arial"/>
          <w:sz w:val="24"/>
          <w:szCs w:val="24"/>
          <w:lang w:val="hr-HR" w:eastAsia="hr-HR"/>
        </w:rPr>
      </w:pPr>
    </w:p>
    <w:p w:rsidRPr="008B4F6A" w:rsidR="00574898" w:rsidP="009721F2" w:rsidRDefault="00574898">
      <w:pPr>
        <w:spacing w:line="360" w:lineRule="auto"/>
        <w:jc w:val="both"/>
        <w:rPr>
          <w:rFonts w:ascii="Arial Narrow" w:hAnsi="Arial Narrow" w:eastAsia="Times New Roman" w:cs="Arial"/>
          <w:sz w:val="24"/>
          <w:szCs w:val="24"/>
          <w:lang w:val="hr-HR" w:eastAsia="hr-HR"/>
        </w:rPr>
      </w:pPr>
    </w:p>
    <w:p w:rsidRPr="008B4F6A" w:rsidR="00574898" w:rsidP="009721F2" w:rsidRDefault="00574898">
      <w:pPr>
        <w:spacing w:line="360" w:lineRule="auto"/>
        <w:jc w:val="both"/>
        <w:rPr>
          <w:rFonts w:ascii="Arial Narrow" w:hAnsi="Arial Narrow" w:eastAsia="Times New Roman" w:cs="Arial"/>
          <w:sz w:val="24"/>
          <w:szCs w:val="24"/>
          <w:lang w:val="hr-HR" w:eastAsia="hr-HR"/>
        </w:rPr>
      </w:pPr>
    </w:p>
    <w:p w:rsidRPr="008B4F6A" w:rsidR="00952501" w:rsidP="000807BB" w:rsidRDefault="00C6737C">
      <w:pPr>
        <w:pStyle w:val="Tijeloteksta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  <w:r w:rsidRPr="008B4F6A">
        <w:rPr>
          <w:rFonts w:ascii="Arial Narrow" w:hAnsi="Arial Narrow" w:cs="Arial"/>
          <w:snapToGrid/>
          <w:sz w:val="24"/>
          <w:szCs w:val="24"/>
          <w:lang w:val="hr-HR" w:eastAsia="hr-HR"/>
        </w:rPr>
        <w:lastRenderedPageBreak/>
        <w:t>U svrhu financijskog restrukturiranja</w:t>
      </w:r>
      <w:r w:rsidRPr="008B4F6A" w:rsidR="00574898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 </w:t>
      </w:r>
      <w:r w:rsidRPr="008B4F6A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društva potrebno je poduzeti </w:t>
      </w:r>
      <w:r w:rsidRPr="008B4F6A" w:rsidR="00486805">
        <w:rPr>
          <w:rFonts w:ascii="Arial Narrow" w:hAnsi="Arial Narrow" w:cs="Arial"/>
          <w:snapToGrid/>
          <w:sz w:val="24"/>
          <w:szCs w:val="24"/>
          <w:lang w:val="hr-HR" w:eastAsia="hr-HR"/>
        </w:rPr>
        <w:t>odre</w:t>
      </w:r>
      <w:r w:rsidRPr="008B4F6A" w:rsidR="00486805">
        <w:rPr>
          <w:rFonts w:ascii="Arial Narrow" w:hAnsi="Arial Narrow" w:cs="Calibri"/>
          <w:snapToGrid/>
          <w:sz w:val="24"/>
          <w:szCs w:val="24"/>
          <w:lang w:val="hr-HR" w:eastAsia="hr-HR"/>
        </w:rPr>
        <w:t>đ</w:t>
      </w:r>
      <w:r w:rsidRPr="008B4F6A" w:rsidR="00486805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ene mjere financijskog restrukturiranja, </w:t>
      </w:r>
      <w:r w:rsidRPr="008B4F6A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sukladno prijedlogu </w:t>
      </w:r>
      <w:r w:rsidRPr="008B4F6A" w:rsidR="00DD3B54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predste</w:t>
      </w:r>
      <w:r w:rsidRPr="008B4F6A" w:rsidR="00DD3B54">
        <w:rPr>
          <w:rFonts w:ascii="Arial Narrow" w:hAnsi="Arial Narrow" w:cs="Calibri"/>
          <w:snapToGrid/>
          <w:color w:val="000000" w:themeColor="text1"/>
          <w:sz w:val="24"/>
          <w:szCs w:val="24"/>
          <w:lang w:val="hr-HR" w:eastAsia="hr-HR"/>
        </w:rPr>
        <w:t>č</w:t>
      </w:r>
      <w:r w:rsidRPr="008B4F6A" w:rsidR="00DD3B54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ajnog postupka</w:t>
      </w:r>
      <w:r w:rsidRPr="008B4F6A" w:rsidR="0031746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.</w:t>
      </w:r>
      <w:r w:rsidRPr="008B4F6A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 Na taj na</w:t>
      </w:r>
      <w:r w:rsidRPr="008B4F6A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č</w:t>
      </w:r>
      <w:r w:rsidRPr="008B4F6A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in tvrtka </w:t>
      </w:r>
      <w:r w:rsidRPr="008B4F6A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Pr="008B4F6A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 stabilizirati poslovanje, te </w:t>
      </w:r>
      <w:r w:rsidRPr="008B4F6A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Pr="008B4F6A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>e joj se omogu</w:t>
      </w:r>
      <w:r w:rsidRPr="008B4F6A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Pr="008B4F6A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>iti provedba mjera operativn</w:t>
      </w:r>
      <w:r w:rsidRPr="008B4F6A" w:rsidR="00D117D9">
        <w:rPr>
          <w:rFonts w:ascii="Arial Narrow" w:hAnsi="Arial Narrow" w:cs="Arial"/>
          <w:snapToGrid/>
          <w:sz w:val="24"/>
          <w:szCs w:val="24"/>
          <w:lang w:val="hr-HR" w:eastAsia="hr-HR"/>
        </w:rPr>
        <w:t>o</w:t>
      </w:r>
      <w:r w:rsidRPr="008B4F6A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>g restrukturiranja s ciljem uspostave odr</w:t>
      </w:r>
      <w:r w:rsidRPr="008B4F6A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ž</w:t>
      </w:r>
      <w:r w:rsidRPr="008B4F6A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ivog modela poslovanja. </w:t>
      </w:r>
      <w:r w:rsidRPr="008B4F6A" w:rsidR="00486805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Mjere financijskog restrukturiranja odnose se na </w:t>
      </w:r>
      <w:r w:rsidR="00537BB8">
        <w:rPr>
          <w:rFonts w:ascii="Arial Narrow" w:hAnsi="Arial Narrow" w:cs="Arial"/>
          <w:snapToGrid/>
          <w:sz w:val="24"/>
          <w:szCs w:val="24"/>
          <w:lang w:val="hr-HR" w:eastAsia="hr-HR"/>
        </w:rPr>
        <w:t>reprogram</w:t>
      </w:r>
      <w:r w:rsidRPr="008B4F6A" w:rsidR="004E7C91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 obveza</w:t>
      </w:r>
      <w:r w:rsidRPr="008B4F6A" w:rsidR="00A46C32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 preme dobavljačima.</w:t>
      </w:r>
    </w:p>
    <w:p w:rsidRPr="008B4F6A" w:rsidR="00A46C32" w:rsidP="000807BB" w:rsidRDefault="00A46C32">
      <w:pPr>
        <w:pStyle w:val="Tijeloteksta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Pr="008B4F6A" w:rsidR="00574898" w:rsidP="000807BB" w:rsidRDefault="00574898">
      <w:pPr>
        <w:pStyle w:val="Tijeloteksta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Pr="008B4F6A" w:rsidR="004515CB" w:rsidP="000807BB" w:rsidRDefault="00486805">
      <w:pPr>
        <w:pStyle w:val="Tijeloteksta"/>
        <w:spacing w:after="0" w:line="360" w:lineRule="auto"/>
        <w:contextualSpacing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8B4F6A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Prijedlog </w:t>
      </w:r>
      <w:r w:rsidRPr="008B4F6A" w:rsidR="00DD3B54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predste</w:t>
      </w:r>
      <w:r w:rsidRPr="008B4F6A" w:rsidR="00DD3B54">
        <w:rPr>
          <w:rFonts w:ascii="Arial Narrow" w:hAnsi="Arial Narrow" w:cs="Calibri"/>
          <w:b/>
          <w:color w:val="000000" w:themeColor="text1"/>
          <w:sz w:val="24"/>
          <w:szCs w:val="24"/>
          <w:u w:val="single"/>
          <w:lang w:val="hr-HR"/>
        </w:rPr>
        <w:t>č</w:t>
      </w:r>
      <w:r w:rsidRPr="008B4F6A" w:rsidR="00DD3B54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ajnog postupka</w:t>
      </w:r>
      <w:r w:rsidRPr="008B4F6A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 po</w:t>
      </w:r>
      <w:r w:rsidRPr="008B4F6A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grupama vjerovnika: </w:t>
      </w:r>
    </w:p>
    <w:p w:rsidRPr="008B4F6A" w:rsidR="004515CB" w:rsidP="000807BB" w:rsidRDefault="004515CB">
      <w:pPr>
        <w:pStyle w:val="Tijeloteksta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p w:rsidR="00145601" w:rsidP="00AC5A0C" w:rsidRDefault="00145601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Pr="008B4F6A">
        <w:rPr>
          <w:rFonts w:ascii="Arial Narrow" w:hAnsi="Arial Narrow" w:cs="Arial"/>
          <w:b/>
          <w:sz w:val="24"/>
          <w:szCs w:val="24"/>
          <w:u w:val="single"/>
          <w:lang w:val="hr-HR"/>
        </w:rPr>
        <w:t>NEOSIGURANI VJEROVNICI</w:t>
      </w:r>
      <w:r w:rsidRPr="008B4F6A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E161F9">
        <w:rPr>
          <w:rFonts w:ascii="Arial Narrow" w:hAnsi="Arial Narrow" w:cs="Arial"/>
          <w:sz w:val="24"/>
          <w:szCs w:val="24"/>
          <w:lang w:val="hr-HR"/>
        </w:rPr>
        <w:t>30.06</w:t>
      </w:r>
      <w:r w:rsidRPr="008B4F6A" w:rsidR="0040745A">
        <w:rPr>
          <w:rFonts w:ascii="Arial Narrow" w:hAnsi="Arial Narrow" w:cs="Arial"/>
          <w:sz w:val="24"/>
          <w:szCs w:val="24"/>
          <w:lang w:val="hr-HR"/>
        </w:rPr>
        <w:t>.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2019. godine iznosi </w:t>
      </w:r>
      <w:r w:rsidR="000077C8">
        <w:rPr>
          <w:rFonts w:ascii="Arial Narrow" w:hAnsi="Arial Narrow" w:cs="Arial"/>
          <w:sz w:val="24"/>
          <w:szCs w:val="24"/>
          <w:lang w:val="hr-HR"/>
        </w:rPr>
        <w:t>483.233</w:t>
      </w:r>
      <w:r w:rsidR="00371D29">
        <w:rPr>
          <w:rFonts w:ascii="Arial Narrow" w:hAnsi="Arial Narrow" w:cs="Arial"/>
          <w:sz w:val="24"/>
          <w:szCs w:val="24"/>
          <w:lang w:val="hr-HR"/>
        </w:rPr>
        <w:t>,</w:t>
      </w:r>
      <w:r w:rsidR="000077C8">
        <w:rPr>
          <w:rFonts w:ascii="Arial Narrow" w:hAnsi="Arial Narrow" w:cs="Arial"/>
          <w:sz w:val="24"/>
          <w:szCs w:val="24"/>
          <w:lang w:val="hr-HR"/>
        </w:rPr>
        <w:t>00</w:t>
      </w:r>
      <w:r w:rsidRPr="008B4F6A" w:rsidR="00AC5A0C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>
        <w:rPr>
          <w:rFonts w:ascii="Arial Narrow" w:hAnsi="Arial Narrow" w:cs="Arial"/>
          <w:sz w:val="24"/>
          <w:szCs w:val="24"/>
          <w:lang w:val="hr-HR"/>
        </w:rPr>
        <w:t>kn. Predla</w:t>
      </w:r>
      <w:r w:rsidRPr="008B4F6A">
        <w:rPr>
          <w:rFonts w:ascii="Arial Narrow" w:hAnsi="Arial Narrow" w:cs="Calibri"/>
          <w:sz w:val="24"/>
          <w:szCs w:val="24"/>
          <w:lang w:val="hr-HR"/>
        </w:rPr>
        <w:t>ž</w:t>
      </w:r>
      <w:r w:rsidRPr="008B4F6A" w:rsidR="00A13649">
        <w:rPr>
          <w:rFonts w:ascii="Arial Narrow" w:hAnsi="Arial Narrow" w:cs="Arial"/>
          <w:sz w:val="24"/>
          <w:szCs w:val="24"/>
          <w:lang w:val="hr-HR"/>
        </w:rPr>
        <w:t xml:space="preserve">e se </w:t>
      </w:r>
      <w:r w:rsidR="00537BB8">
        <w:rPr>
          <w:rFonts w:ascii="Arial Narrow" w:hAnsi="Arial Narrow" w:cs="Arial"/>
          <w:sz w:val="24"/>
          <w:szCs w:val="24"/>
          <w:lang w:val="hr-HR"/>
        </w:rPr>
        <w:t xml:space="preserve">otpis tražbina za </w:t>
      </w:r>
      <w:r w:rsidR="000077C8">
        <w:rPr>
          <w:rFonts w:ascii="Arial Narrow" w:hAnsi="Arial Narrow" w:cs="Arial"/>
          <w:sz w:val="24"/>
          <w:szCs w:val="24"/>
          <w:lang w:val="hr-HR"/>
        </w:rPr>
        <w:t>30</w:t>
      </w:r>
      <w:r w:rsidR="00537BB8">
        <w:rPr>
          <w:rFonts w:ascii="Arial Narrow" w:hAnsi="Arial Narrow" w:cs="Arial"/>
          <w:sz w:val="24"/>
          <w:szCs w:val="24"/>
          <w:lang w:val="hr-HR"/>
        </w:rPr>
        <w:t xml:space="preserve">%. Preostalih </w:t>
      </w:r>
      <w:r w:rsidR="007D72D6">
        <w:rPr>
          <w:rFonts w:ascii="Arial Narrow" w:hAnsi="Arial Narrow" w:cs="Arial"/>
          <w:sz w:val="24"/>
          <w:szCs w:val="24"/>
          <w:lang w:val="hr-HR"/>
        </w:rPr>
        <w:t>70</w:t>
      </w:r>
      <w:r w:rsidR="00537BB8">
        <w:rPr>
          <w:rFonts w:ascii="Arial Narrow" w:hAnsi="Arial Narrow" w:cs="Arial"/>
          <w:sz w:val="24"/>
          <w:szCs w:val="24"/>
          <w:lang w:val="hr-HR"/>
        </w:rPr>
        <w:t>% tražbina</w:t>
      </w:r>
      <w:r w:rsidRPr="008B4F6A" w:rsidR="00A13649">
        <w:rPr>
          <w:rFonts w:ascii="Arial Narrow" w:hAnsi="Arial Narrow" w:cs="Arial"/>
          <w:sz w:val="24"/>
          <w:szCs w:val="24"/>
          <w:lang w:val="hr-HR"/>
        </w:rPr>
        <w:t xml:space="preserve"> otplatiti</w:t>
      </w:r>
      <w:r w:rsidR="00537BB8">
        <w:rPr>
          <w:rFonts w:ascii="Arial Narrow" w:hAnsi="Arial Narrow" w:cs="Arial"/>
          <w:sz w:val="24"/>
          <w:szCs w:val="24"/>
          <w:lang w:val="hr-HR"/>
        </w:rPr>
        <w:t xml:space="preserve"> će se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na 48 mjeseci uz 12 mjeseci po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eka, bez kamata, u jednakim mjese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ev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nosti Rje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sz w:val="24"/>
          <w:szCs w:val="24"/>
          <w:lang w:val="hr-HR"/>
        </w:rPr>
        <w:t>enja Trgova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kog suda o sklopljenom predste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ajnom p</w:t>
      </w:r>
      <w:r w:rsidRPr="008B4F6A" w:rsidR="00574898">
        <w:rPr>
          <w:rFonts w:ascii="Arial Narrow" w:hAnsi="Arial Narrow" w:cs="Arial"/>
          <w:sz w:val="24"/>
          <w:szCs w:val="24"/>
          <w:lang w:val="hr-HR"/>
        </w:rPr>
        <w:t>ostupku svakog 15-tog u mjesecu, nakon isteka počeka od 12 mjeseci.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7D72D6" w:rsidP="007D72D6" w:rsidRDefault="007D72D6">
      <w:pPr>
        <w:pStyle w:val="Odlomakpopisa"/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8558" w:type="dxa"/>
        <w:jc w:val="center"/>
        <w:tblLook w:firstRow="1" w:lastRow="0" w:firstColumn="1" w:lastColumn="0" w:noHBand="0" w:noVBand="1" w:val="04A0"/>
      </w:tblPr>
      <w:tblGrid>
        <w:gridCol w:w="406"/>
        <w:gridCol w:w="1063"/>
        <w:gridCol w:w="1412"/>
        <w:gridCol w:w="1697"/>
        <w:gridCol w:w="873"/>
        <w:gridCol w:w="873"/>
        <w:gridCol w:w="1033"/>
        <w:gridCol w:w="785"/>
        <w:gridCol w:w="1032"/>
      </w:tblGrid>
      <w:tr w:rsidRPr="007D72D6" w:rsidR="007D72D6" w:rsidTr="007D72D6">
        <w:trPr>
          <w:trHeight w:val="392"/>
          <w:jc w:val="center"/>
        </w:trPr>
        <w:tc>
          <w:tcPr>
            <w:tcW w:w="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OIB</w:t>
            </w:r>
          </w:p>
        </w:tc>
        <w:tc>
          <w:tcPr>
            <w:tcW w:w="1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16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IZNOS OBVEZE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OTPIS</w:t>
            </w:r>
          </w:p>
        </w:tc>
        <w:tc>
          <w:tcPr>
            <w:tcW w:w="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PREOSTALO ZA OTPLATU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ANUITET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27033952207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AUTOCENTAR VRBOVEC d.o.o.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1.SVIBNJA 3,VRBOVEC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15.722,19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4.716,66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11.005,53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229,28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3,25%</w:t>
            </w:r>
          </w:p>
        </w:tc>
      </w:tr>
      <w:tr w:rsidRPr="007D72D6" w:rsidR="007D72D6" w:rsidTr="007D72D6">
        <w:trPr>
          <w:trHeight w:val="392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58381512236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AUTOKUĆA HABEK vl. HABEK NEDELJKO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LESKOVEC 9,SESVETE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6.598,04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1.979,41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4.618,63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96,22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1,37%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73294314024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CENTAR ZA VOZILA HRVATSKE d.d.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CAPRAŠKA 6,ZAGREB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1.675,54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502,66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1.172,88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24,43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0,35%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56290033854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DIGITALNI TAHOGRAF d.o.o.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VENTILATORSKA 8a, LUČKO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975,00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292,50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682,50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14,22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0,20%</w:t>
            </w:r>
          </w:p>
        </w:tc>
      </w:tr>
      <w:tr w:rsidRPr="007D72D6" w:rsidR="007D72D6" w:rsidTr="007D72D6">
        <w:trPr>
          <w:trHeight w:val="392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5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85821130368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FINANCIJSKA AGENCIJA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UL.GRADA VUKOVARA 70,ZAGREB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2.768,00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830,40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1.937,60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40,37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0,57%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6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62428914594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FOR LIQUID d.o.o.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JABLANSKA 41,ZAGREB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8.106,25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2.431,88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5.674,38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118,22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1,68%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7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87939104217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HRVATSKA POŠTANSKA BANKA d.d.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JURIŠIĆEVA 4,ZAGREB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872,86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261,86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611,00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12,73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0,18%</w:t>
            </w:r>
          </w:p>
        </w:tc>
      </w:tr>
      <w:tr w:rsidRPr="007D72D6" w:rsidR="007D72D6" w:rsidTr="007D72D6">
        <w:trPr>
          <w:trHeight w:val="392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8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58386114435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KUKEC ŽELJKO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DONJI MARKOVAC 9,FARKAŠEVAC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99.824,08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29.947,22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69.876,86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1.455,77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20,66%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32323862297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LEPIRAC d.o.o.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LEPIRAC1/A,BJELOVAR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9.125,03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2.737,51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6.387,52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133,07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1,89%</w:t>
            </w:r>
          </w:p>
        </w:tc>
      </w:tr>
      <w:tr w:rsidRPr="007D72D6" w:rsidR="007D72D6" w:rsidTr="007D72D6">
        <w:trPr>
          <w:trHeight w:val="392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18683136487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MINISTARSTVO FINANCIJA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KATANČIĆEVA 5, 10000 ZAGREB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153.568,35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46.070,51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107.497,85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2.239,54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31,78%</w:t>
            </w:r>
          </w:p>
        </w:tc>
      </w:tr>
      <w:tr w:rsidRPr="007D72D6" w:rsidR="007D72D6" w:rsidTr="007D72D6">
        <w:trPr>
          <w:trHeight w:val="392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11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07052421354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NIL OBRT ZA TRGOVINU vl. NIKO KREZO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K.FRAKOPANA 14,BJELOVAR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13.690,77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4.107,23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9.583,54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199,66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2,83%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12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97326283154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PODRAVSKA BANKA d.d.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OPATIČKA 3,KORPIVNICA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1.733,10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519,93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1.213,17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25,27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0,36%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13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59497733318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SCANIA HRVATSKA d.o.o.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KARLOVAČKA CESTA 96,LUČKO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7.751,22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2.325,37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5.425,85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113,04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1,60%</w:t>
            </w:r>
          </w:p>
        </w:tc>
      </w:tr>
      <w:tr w:rsidRPr="007D72D6" w:rsidR="007D72D6" w:rsidTr="007D72D6">
        <w:trPr>
          <w:trHeight w:val="392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14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83274548370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SCHWARZMULLER CROATIA d.o.o.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SLAVONSKA AVENIJA 63,SESVETE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16.587,27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4.976,18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11.611,09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241,90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3,43%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15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52417460486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SERVIS KOBAL vl. PREDRAG KOBAL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PODUZETNIČKA 2, TRNOVEC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41.072,45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12.321,74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28.750,72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598,97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8,50%</w:t>
            </w:r>
          </w:p>
        </w:tc>
      </w:tr>
      <w:tr w:rsidRPr="007D72D6" w:rsidR="007D72D6" w:rsidTr="007D72D6">
        <w:trPr>
          <w:trHeight w:val="392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16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19262555548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SILADJIN ANA-UTO I AUTOPRAONICA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ŠTROSMAJEROVA 16a, DUBRAVA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620,00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186,00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434,00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9,04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0,13%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lastRenderedPageBreak/>
              <w:t>17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07502946546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S-MOTO TEAM d.o.o.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J.Š.SLAVENSKOG 2,ČAKOVEC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27.392,25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8.217,68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19.174,58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399,47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5,67%</w:t>
            </w:r>
          </w:p>
        </w:tc>
      </w:tr>
      <w:tr w:rsidRPr="007D72D6" w:rsidR="007D72D6" w:rsidTr="007D72D6">
        <w:trPr>
          <w:trHeight w:val="392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18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80659871821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TG OIL d.o.o. u stečaju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KOLODVORSKA 74,D.ZDENČINA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3.208,68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962,60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2.246,08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46,79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0,66%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19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IT0051480173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TIRA PIETRO di Tira Stefano &amp;C.S.n.c.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BRESCIA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22.201,92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6.660,58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15.541,34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323,78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4,59%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20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52248156608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VOLARIĆ NEDELJKO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ČAZMA,DEREZA 49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9.000,00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21.000,00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437,50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6,21%</w:t>
            </w:r>
          </w:p>
        </w:tc>
      </w:tr>
      <w:tr w:rsidRPr="007D72D6" w:rsidR="007D72D6" w:rsidTr="007D72D6">
        <w:trPr>
          <w:trHeight w:val="392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21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84987948669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VULKANIZER ŠČRBIĆ IVAN vl. IVAN ŠČRBIĆ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II RESNIK 13 A,ZAGREB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19.740,00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5.922,00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13.818,00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287,88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4,08%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483.233,00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144.969,90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338.263,10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7.047,15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</w:tbl>
    <w:p w:rsidRPr="008B4F6A" w:rsidR="00D22AEA" w:rsidP="00CF63F0" w:rsidRDefault="00D22AEA">
      <w:pPr>
        <w:spacing w:after="0"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805B0" w:rsidP="00992BFA" w:rsidRDefault="003D7343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8B4F6A">
        <w:rPr>
          <w:rFonts w:ascii="Arial Narrow" w:hAnsi="Arial Narrow" w:cs="Arial"/>
          <w:i/>
          <w:sz w:val="24"/>
          <w:szCs w:val="24"/>
          <w:lang w:val="hr-HR"/>
        </w:rPr>
        <w:t>Neosigurani vjerovnici</w:t>
      </w:r>
    </w:p>
    <w:p w:rsidR="007D72D6" w:rsidP="00992BFA" w:rsidRDefault="007D72D6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7D72D6" w:rsidP="00992BFA" w:rsidRDefault="007D72D6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7D72D6" w:rsidP="007D72D6" w:rsidRDefault="007D72D6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Pr="008B4F6A">
        <w:rPr>
          <w:rFonts w:ascii="Arial Narrow" w:hAnsi="Arial Narrow" w:cs="Arial"/>
          <w:b/>
          <w:sz w:val="24"/>
          <w:szCs w:val="24"/>
          <w:u w:val="single"/>
          <w:lang w:val="hr-HR"/>
        </w:rPr>
        <w:t>OSIGURANI VJEROVNICI</w:t>
      </w:r>
      <w:r w:rsidRPr="008B4F6A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>
        <w:rPr>
          <w:rFonts w:ascii="Arial Narrow" w:hAnsi="Arial Narrow" w:cs="Arial"/>
          <w:sz w:val="24"/>
          <w:szCs w:val="24"/>
          <w:lang w:val="hr-HR"/>
        </w:rPr>
        <w:t>30.06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.2019. godine iznosi </w:t>
      </w:r>
      <w:r>
        <w:rPr>
          <w:rFonts w:ascii="Arial Narrow" w:hAnsi="Arial Narrow" w:cs="Arial"/>
          <w:sz w:val="24"/>
          <w:szCs w:val="24"/>
          <w:lang w:val="hr-HR"/>
        </w:rPr>
        <w:t>300.281,78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kn. Predla</w:t>
      </w:r>
      <w:r w:rsidRPr="008B4F6A">
        <w:rPr>
          <w:rFonts w:ascii="Arial Narrow" w:hAnsi="Arial Narrow" w:cs="Calibri"/>
          <w:sz w:val="24"/>
          <w:szCs w:val="24"/>
          <w:lang w:val="hr-HR"/>
        </w:rPr>
        <w:t>ž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e se </w:t>
      </w:r>
      <w:r>
        <w:rPr>
          <w:rFonts w:ascii="Arial Narrow" w:hAnsi="Arial Narrow" w:cs="Arial"/>
          <w:sz w:val="24"/>
          <w:szCs w:val="24"/>
          <w:lang w:val="hr-HR"/>
        </w:rPr>
        <w:t>otplata cjelokupnog iznosa utvrđenih tražbina na 48 mjeseci, bez počeka</w:t>
      </w:r>
      <w:r w:rsidRPr="008B4F6A">
        <w:rPr>
          <w:rFonts w:ascii="Arial Narrow" w:hAnsi="Arial Narrow" w:cs="Arial"/>
          <w:sz w:val="24"/>
          <w:szCs w:val="24"/>
          <w:lang w:val="hr-HR"/>
        </w:rPr>
        <w:t>,</w:t>
      </w:r>
      <w:r w:rsidR="00E24C8C">
        <w:rPr>
          <w:rFonts w:ascii="Arial Narrow" w:hAnsi="Arial Narrow" w:cs="Arial"/>
          <w:sz w:val="24"/>
          <w:szCs w:val="24"/>
          <w:lang w:val="hr-HR"/>
        </w:rPr>
        <w:t xml:space="preserve"> uz kamatu od 8,50%</w:t>
      </w:r>
      <w:r w:rsidRPr="008B4F6A">
        <w:rPr>
          <w:rFonts w:ascii="Arial Narrow" w:hAnsi="Arial Narrow" w:cs="Arial"/>
          <w:sz w:val="24"/>
          <w:szCs w:val="24"/>
          <w:lang w:val="hr-HR"/>
        </w:rPr>
        <w:t>, u jednakim mjese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ev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nosti Rje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sz w:val="24"/>
          <w:szCs w:val="24"/>
          <w:lang w:val="hr-HR"/>
        </w:rPr>
        <w:t>enja Trgova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kog suda o sklopljenom predste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ajnom postupku svakog 15-tog u mjesecu, nakon isteka počeka od 12 mjeseci. </w:t>
      </w:r>
    </w:p>
    <w:p w:rsidR="007D72D6" w:rsidP="007D72D6" w:rsidRDefault="007D72D6">
      <w:pPr>
        <w:pStyle w:val="Odlomakpopisa"/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8906" w:type="dxa"/>
        <w:jc w:val="center"/>
        <w:tblLook w:firstRow="1" w:lastRow="0" w:firstColumn="1" w:lastColumn="0" w:noHBand="0" w:noVBand="1" w:val="04A0"/>
      </w:tblPr>
      <w:tblGrid>
        <w:gridCol w:w="406"/>
        <w:gridCol w:w="1057"/>
        <w:gridCol w:w="1558"/>
        <w:gridCol w:w="1281"/>
        <w:gridCol w:w="994"/>
        <w:gridCol w:w="711"/>
        <w:gridCol w:w="1134"/>
        <w:gridCol w:w="850"/>
        <w:gridCol w:w="1032"/>
      </w:tblGrid>
      <w:tr w:rsidRPr="007D72D6" w:rsidR="007D72D6" w:rsidTr="001E7C82">
        <w:trPr>
          <w:trHeight w:val="355"/>
          <w:jc w:val="center"/>
        </w:trPr>
        <w:tc>
          <w:tcPr>
            <w:tcW w:w="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OIB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IZNOS OBVEZE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OTPIS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PREOSTALO ZA OTPLATU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ANUITET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</w:tr>
      <w:tr w:rsidRPr="007D72D6" w:rsidR="007D72D6" w:rsidTr="001E7C82">
        <w:trPr>
          <w:trHeight w:val="271"/>
          <w:jc w:val="center"/>
        </w:trPr>
        <w:tc>
          <w:tcPr>
            <w:tcW w:w="2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14050704238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POSLOVNA ULAGANJA d.o.o.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SAVSKA CESTA 182,ZAGREB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300.281,78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300.281,78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5.004,70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  <w:tr w:rsidRPr="007D72D6" w:rsidR="007D72D6" w:rsidTr="001E7C82">
        <w:trPr>
          <w:trHeight w:val="271"/>
          <w:jc w:val="center"/>
        </w:trPr>
        <w:tc>
          <w:tcPr>
            <w:tcW w:w="2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300.281,78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300.281,78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5.004,70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</w:tbl>
    <w:p w:rsidR="007D72D6" w:rsidP="00992BFA" w:rsidRDefault="007D72D6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F63F0" w:rsidP="00992BFA" w:rsidRDefault="007D72D6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Osigurani vjerovnici</w:t>
      </w:r>
    </w:p>
    <w:p w:rsidR="00CF63F0" w:rsidP="00992BFA" w:rsidRDefault="00CF63F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1E7C82" w:rsidP="00992BFA" w:rsidRDefault="001E7C82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F63F0" w:rsidP="00CF63F0" w:rsidRDefault="00CF63F0">
      <w:pPr>
        <w:pStyle w:val="Odlomakpopisa"/>
        <w:numPr>
          <w:ilvl w:val="0"/>
          <w:numId w:val="19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537BB8">
        <w:rPr>
          <w:rFonts w:ascii="Arial Narrow" w:hAnsi="Arial Narrow" w:cs="Arial"/>
          <w:b/>
          <w:sz w:val="24"/>
          <w:szCs w:val="24"/>
          <w:u w:val="single"/>
          <w:lang w:val="hr-HR"/>
        </w:rPr>
        <w:t>Izlučni vjerovnici</w:t>
      </w:r>
      <w:r w:rsidRPr="00537BB8">
        <w:rPr>
          <w:rFonts w:ascii="Arial Narrow" w:hAnsi="Arial Narrow" w:cs="Arial"/>
          <w:sz w:val="24"/>
          <w:szCs w:val="24"/>
          <w:lang w:val="hr-HR"/>
        </w:rPr>
        <w:t>. Navedeni vjerovnici ne sudjeluju u predstečajnom postupku te će se isti nastaviti plaćati prema unaprijed dogovorenim ratama, sukladno Ugovoru o leasingu, obzirom da izlučni vjerovnici nisu predmet predstečajnog sporazuma</w:t>
      </w:r>
    </w:p>
    <w:p w:rsidR="00CF63F0" w:rsidP="00CF63F0" w:rsidRDefault="00CF63F0">
      <w:pPr>
        <w:pStyle w:val="Odlomakpopisa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C96C9F" w:rsidP="00CF63F0" w:rsidRDefault="00C96C9F">
      <w:pPr>
        <w:pStyle w:val="Odlomakpopisa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9021" w:type="dxa"/>
        <w:jc w:val="center"/>
        <w:tblLook w:firstRow="1" w:lastRow="0" w:firstColumn="1" w:lastColumn="0" w:noHBand="0" w:noVBand="1" w:val="04A0"/>
      </w:tblPr>
      <w:tblGrid>
        <w:gridCol w:w="459"/>
        <w:gridCol w:w="1338"/>
        <w:gridCol w:w="2524"/>
        <w:gridCol w:w="2284"/>
        <w:gridCol w:w="1246"/>
        <w:gridCol w:w="1170"/>
      </w:tblGrid>
      <w:tr w:rsidRPr="00E051DA" w:rsidR="00CF63F0" w:rsidTr="00CF63F0">
        <w:trPr>
          <w:trHeight w:val="477"/>
          <w:jc w:val="center"/>
        </w:trPr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RB</w:t>
            </w:r>
          </w:p>
        </w:tc>
        <w:tc>
          <w:tcPr>
            <w:tcW w:w="13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OIB</w:t>
            </w:r>
          </w:p>
        </w:tc>
        <w:tc>
          <w:tcPr>
            <w:tcW w:w="2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NAZIV VJEROVNIKA</w:t>
            </w: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ADRESA VJEROVNIKA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IZNOS OBVEZE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STRUKTURA</w:t>
            </w:r>
          </w:p>
        </w:tc>
      </w:tr>
      <w:tr w:rsidRPr="00E051DA" w:rsidR="00CF63F0" w:rsidTr="00CF63F0">
        <w:trPr>
          <w:trHeight w:val="365"/>
          <w:jc w:val="center"/>
        </w:trPr>
        <w:tc>
          <w:tcPr>
            <w:tcW w:w="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1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47520271895</w:t>
            </w:r>
          </w:p>
        </w:tc>
        <w:tc>
          <w:tcPr>
            <w:tcW w:w="2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SCANIA CREDIT HRVATSKA d.o.o.</w:t>
            </w:r>
          </w:p>
        </w:tc>
        <w:tc>
          <w:tcPr>
            <w:tcW w:w="2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KARLOVAČKA CESTA 96,LUČKO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223.184,18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100,00%</w:t>
            </w:r>
          </w:p>
        </w:tc>
      </w:tr>
      <w:tr w:rsidRPr="00E051DA" w:rsidR="00CF63F0" w:rsidTr="00CF63F0">
        <w:trPr>
          <w:trHeight w:val="365"/>
          <w:jc w:val="center"/>
        </w:trPr>
        <w:tc>
          <w:tcPr>
            <w:tcW w:w="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UKUPNO:</w:t>
            </w:r>
          </w:p>
        </w:tc>
        <w:tc>
          <w:tcPr>
            <w:tcW w:w="2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223.184,18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100,00%</w:t>
            </w:r>
          </w:p>
        </w:tc>
      </w:tr>
    </w:tbl>
    <w:p w:rsidRPr="008B4F6A" w:rsidR="00CF63F0" w:rsidP="00CF63F0" w:rsidRDefault="00CF63F0">
      <w:pPr>
        <w:spacing w:after="0"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CF63F0" w:rsidP="00CF63F0" w:rsidRDefault="00CF63F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Izlučni vjerovnici</w:t>
      </w:r>
    </w:p>
    <w:p w:rsidR="006A2562" w:rsidP="00992BFA" w:rsidRDefault="006A2562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6A2562" w:rsidP="006A2562" w:rsidRDefault="006A2562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b/>
          <w:sz w:val="24"/>
          <w:szCs w:val="24"/>
          <w:u w:val="single"/>
          <w:lang w:val="hr-HR"/>
        </w:rPr>
        <w:lastRenderedPageBreak/>
        <w:t>Prioritetne tra</w:t>
      </w:r>
      <w:r w:rsidRPr="008B4F6A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8B4F6A">
        <w:rPr>
          <w:rFonts w:ascii="Arial Narrow" w:hAnsi="Arial Narrow" w:cs="Arial"/>
          <w:b/>
          <w:sz w:val="24"/>
          <w:szCs w:val="24"/>
          <w:u w:val="single"/>
          <w:lang w:val="hr-HR"/>
        </w:rPr>
        <w:t>bine:</w:t>
      </w:r>
      <w:r w:rsidRPr="007D72D6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Pr="008B4F6A">
        <w:rPr>
          <w:rFonts w:ascii="Arial Narrow" w:hAnsi="Arial Narrow" w:cs="Arial"/>
          <w:sz w:val="24"/>
          <w:szCs w:val="24"/>
          <w:lang w:val="hr-HR"/>
        </w:rPr>
        <w:t>Obveze po osnovu prioritetnih tra</w:t>
      </w:r>
      <w:r w:rsidRPr="008B4F6A">
        <w:rPr>
          <w:rFonts w:ascii="Arial Narrow" w:hAnsi="Arial Narrow" w:cs="Calibri"/>
          <w:sz w:val="24"/>
          <w:szCs w:val="24"/>
          <w:lang w:val="hr-HR"/>
        </w:rPr>
        <w:t>ž</w:t>
      </w:r>
      <w:r w:rsidRPr="008B4F6A">
        <w:rPr>
          <w:rFonts w:ascii="Arial Narrow" w:hAnsi="Arial Narrow" w:cs="Arial"/>
          <w:sz w:val="24"/>
          <w:szCs w:val="24"/>
          <w:lang w:val="hr-HR"/>
        </w:rPr>
        <w:t>bina ne sudjeluju u predste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ajnom postupku i iste 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e se prioritetno namiriti.</w:t>
      </w:r>
    </w:p>
    <w:p w:rsidR="00CF63F0" w:rsidP="006A2562" w:rsidRDefault="00CF63F0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C96C9F" w:rsidP="006A2562" w:rsidRDefault="00C96C9F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9018" w:type="dxa"/>
        <w:jc w:val="center"/>
        <w:tblLook w:firstRow="1" w:lastRow="0" w:firstColumn="1" w:lastColumn="0" w:noHBand="0" w:noVBand="1" w:val="04A0"/>
      </w:tblPr>
      <w:tblGrid>
        <w:gridCol w:w="920"/>
        <w:gridCol w:w="1787"/>
        <w:gridCol w:w="4036"/>
        <w:gridCol w:w="2275"/>
      </w:tblGrid>
      <w:tr w:rsidRPr="00E051DA" w:rsidR="00CF63F0" w:rsidTr="00CF63F0">
        <w:trPr>
          <w:trHeight w:val="290"/>
          <w:jc w:val="center"/>
        </w:trPr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RB</w:t>
            </w:r>
          </w:p>
        </w:tc>
        <w:tc>
          <w:tcPr>
            <w:tcW w:w="1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OIB</w:t>
            </w:r>
          </w:p>
        </w:tc>
        <w:tc>
          <w:tcPr>
            <w:tcW w:w="40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IME I PREZIME ZAPOSLENIKA</w:t>
            </w:r>
          </w:p>
        </w:tc>
        <w:tc>
          <w:tcPr>
            <w:tcW w:w="2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IZNOS OBVEZE</w:t>
            </w:r>
          </w:p>
        </w:tc>
      </w:tr>
      <w:tr w:rsidRPr="00E051DA" w:rsidR="00CF63F0" w:rsidTr="00CF63F0">
        <w:trPr>
          <w:trHeight w:val="290"/>
          <w:jc w:val="center"/>
        </w:trPr>
        <w:tc>
          <w:tcPr>
            <w:tcW w:w="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1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10617361925</w:t>
            </w:r>
          </w:p>
        </w:tc>
        <w:tc>
          <w:tcPr>
            <w:tcW w:w="4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MIRJANA KUKEC</w:t>
            </w:r>
          </w:p>
        </w:tc>
        <w:tc>
          <w:tcPr>
            <w:tcW w:w="2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42.518,40</w:t>
            </w:r>
          </w:p>
        </w:tc>
      </w:tr>
      <w:tr w:rsidRPr="00E051DA" w:rsidR="00CF63F0" w:rsidTr="00CF63F0">
        <w:trPr>
          <w:trHeight w:val="290"/>
          <w:jc w:val="center"/>
        </w:trPr>
        <w:tc>
          <w:tcPr>
            <w:tcW w:w="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2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88163870976</w:t>
            </w:r>
          </w:p>
        </w:tc>
        <w:tc>
          <w:tcPr>
            <w:tcW w:w="4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PAVLEKOVIĆ RADOVAN</w:t>
            </w:r>
          </w:p>
        </w:tc>
        <w:tc>
          <w:tcPr>
            <w:tcW w:w="2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5.922,42</w:t>
            </w:r>
          </w:p>
        </w:tc>
      </w:tr>
      <w:tr w:rsidRPr="00E051DA" w:rsidR="00CF63F0" w:rsidTr="00CF63F0">
        <w:trPr>
          <w:trHeight w:val="290"/>
          <w:jc w:val="center"/>
        </w:trPr>
        <w:tc>
          <w:tcPr>
            <w:tcW w:w="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3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88380029824</w:t>
            </w:r>
          </w:p>
        </w:tc>
        <w:tc>
          <w:tcPr>
            <w:tcW w:w="4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OREŠKI IVAN</w:t>
            </w:r>
          </w:p>
        </w:tc>
        <w:tc>
          <w:tcPr>
            <w:tcW w:w="2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6.056,00</w:t>
            </w:r>
          </w:p>
        </w:tc>
      </w:tr>
      <w:tr w:rsidRPr="00E051DA" w:rsidR="00CF63F0" w:rsidTr="00CF63F0">
        <w:trPr>
          <w:trHeight w:val="290"/>
          <w:jc w:val="center"/>
        </w:trPr>
        <w:tc>
          <w:tcPr>
            <w:tcW w:w="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4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32760845523</w:t>
            </w:r>
          </w:p>
        </w:tc>
        <w:tc>
          <w:tcPr>
            <w:tcW w:w="4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VLADO JAMBREČINA</w:t>
            </w:r>
          </w:p>
        </w:tc>
        <w:tc>
          <w:tcPr>
            <w:tcW w:w="2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5.460,42</w:t>
            </w:r>
          </w:p>
        </w:tc>
      </w:tr>
      <w:tr w:rsidRPr="00E051DA" w:rsidR="00CF63F0" w:rsidTr="00CF63F0">
        <w:trPr>
          <w:trHeight w:val="290"/>
          <w:jc w:val="center"/>
        </w:trPr>
        <w:tc>
          <w:tcPr>
            <w:tcW w:w="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5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58386114435</w:t>
            </w:r>
          </w:p>
        </w:tc>
        <w:tc>
          <w:tcPr>
            <w:tcW w:w="4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ŽELJKO KUKEC</w:t>
            </w:r>
          </w:p>
        </w:tc>
        <w:tc>
          <w:tcPr>
            <w:tcW w:w="2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194.473,24</w:t>
            </w:r>
          </w:p>
        </w:tc>
      </w:tr>
      <w:tr w:rsidRPr="00E051DA" w:rsidR="00CF63F0" w:rsidTr="00CF63F0">
        <w:trPr>
          <w:trHeight w:val="290"/>
          <w:jc w:val="center"/>
        </w:trPr>
        <w:tc>
          <w:tcPr>
            <w:tcW w:w="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 </w:t>
            </w:r>
          </w:p>
        </w:tc>
        <w:tc>
          <w:tcPr>
            <w:tcW w:w="4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UKUPNO:</w:t>
            </w:r>
          </w:p>
        </w:tc>
        <w:tc>
          <w:tcPr>
            <w:tcW w:w="2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CF63F0" w:rsidP="00CF63F0" w:rsidRDefault="00CF63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254.430,48</w:t>
            </w:r>
          </w:p>
        </w:tc>
      </w:tr>
    </w:tbl>
    <w:p w:rsidRPr="008B4F6A" w:rsidR="009117DC" w:rsidP="006A2562" w:rsidRDefault="009117DC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09602E" w:rsidP="0009602E" w:rsidRDefault="0009602E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8B4F6A">
        <w:rPr>
          <w:rFonts w:ascii="Arial Narrow" w:hAnsi="Arial Narrow" w:cs="Arial"/>
          <w:i/>
          <w:sz w:val="24"/>
          <w:szCs w:val="24"/>
          <w:lang w:val="hr-HR"/>
        </w:rPr>
        <w:t>Prioritetne tražbine</w:t>
      </w:r>
    </w:p>
    <w:p w:rsidRPr="008B4F6A" w:rsidR="00F87B89" w:rsidP="0009602E" w:rsidRDefault="00F87B89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39248C" w:rsidP="0009602E" w:rsidRDefault="0039248C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A15151" w:rsidP="0009602E" w:rsidRDefault="004F7399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Kroz </w:t>
      </w:r>
      <w:r w:rsidR="00CF63F0">
        <w:rPr>
          <w:rFonts w:ascii="Arial Narrow" w:hAnsi="Arial Narrow" w:cs="Arial"/>
          <w:sz w:val="24"/>
          <w:szCs w:val="24"/>
          <w:lang w:val="hr-HR"/>
        </w:rPr>
        <w:t>otpis</w:t>
      </w:r>
      <w:r w:rsidRPr="008B4F6A" w:rsidR="00646B0B">
        <w:rPr>
          <w:rFonts w:ascii="Arial Narrow" w:hAnsi="Arial Narrow" w:cs="Arial"/>
          <w:sz w:val="24"/>
          <w:szCs w:val="24"/>
          <w:lang w:val="hr-HR"/>
        </w:rPr>
        <w:t xml:space="preserve"> obveza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C6737C">
        <w:rPr>
          <w:rFonts w:ascii="Arial Narrow" w:hAnsi="Arial Narrow" w:cs="Arial"/>
          <w:sz w:val="24"/>
          <w:szCs w:val="24"/>
          <w:lang w:val="hr-HR"/>
        </w:rPr>
        <w:t>dru</w:t>
      </w:r>
      <w:r w:rsidRPr="008B4F6A" w:rsidR="00C6737C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 w:rsidR="00C6737C">
        <w:rPr>
          <w:rFonts w:ascii="Arial Narrow" w:hAnsi="Arial Narrow" w:cs="Arial"/>
          <w:sz w:val="24"/>
          <w:szCs w:val="24"/>
          <w:lang w:val="hr-HR"/>
        </w:rPr>
        <w:t xml:space="preserve">tvu </w:t>
      </w:r>
      <w:r w:rsidRPr="008B4F6A" w:rsidR="00646B0B">
        <w:rPr>
          <w:rFonts w:ascii="Arial Narrow" w:hAnsi="Arial Narrow" w:cs="Arial"/>
          <w:sz w:val="24"/>
          <w:szCs w:val="24"/>
          <w:lang w:val="hr-HR"/>
        </w:rPr>
        <w:t xml:space="preserve">će se </w:t>
      </w:r>
      <w:r w:rsidRPr="008B4F6A" w:rsidR="00C6737C">
        <w:rPr>
          <w:rFonts w:ascii="Arial Narrow" w:hAnsi="Arial Narrow" w:cs="Arial"/>
          <w:sz w:val="24"/>
          <w:szCs w:val="24"/>
          <w:lang w:val="hr-HR"/>
        </w:rPr>
        <w:t>omogu</w:t>
      </w:r>
      <w:r w:rsidRPr="008B4F6A" w:rsidR="00C6737C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C6737C">
        <w:rPr>
          <w:rFonts w:ascii="Arial Narrow" w:hAnsi="Arial Narrow" w:cs="Arial"/>
          <w:sz w:val="24"/>
          <w:szCs w:val="24"/>
          <w:lang w:val="hr-HR"/>
        </w:rPr>
        <w:t>iti ponovno uspostavljanje likvidnosti kroz</w:t>
      </w:r>
      <w:r w:rsidRPr="008B4F6A" w:rsidR="00574898">
        <w:rPr>
          <w:rFonts w:ascii="Arial Narrow" w:hAnsi="Arial Narrow" w:cs="Arial"/>
          <w:sz w:val="24"/>
          <w:szCs w:val="24"/>
          <w:lang w:val="hr-HR"/>
        </w:rPr>
        <w:t xml:space="preserve"> poček od 12 mjeseci, čime će se društvu omogućiti ponovno uspostavljanje likvidnosti kroz</w:t>
      </w:r>
      <w:r w:rsidRPr="008B4F6A" w:rsidR="00C6737C">
        <w:rPr>
          <w:rFonts w:ascii="Arial Narrow" w:hAnsi="Arial Narrow" w:cs="Arial"/>
          <w:sz w:val="24"/>
          <w:szCs w:val="24"/>
          <w:lang w:val="hr-HR"/>
        </w:rPr>
        <w:t xml:space="preserve"> dovr</w:t>
      </w:r>
      <w:r w:rsidRPr="008B4F6A" w:rsidR="00C6737C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 w:rsidR="00C6737C">
        <w:rPr>
          <w:rFonts w:ascii="Arial Narrow" w:hAnsi="Arial Narrow" w:cs="Arial"/>
          <w:sz w:val="24"/>
          <w:szCs w:val="24"/>
          <w:lang w:val="hr-HR"/>
        </w:rPr>
        <w:t>etak ugovorenih poslova</w:t>
      </w:r>
      <w:r w:rsidRPr="008B4F6A" w:rsidR="0014542A">
        <w:rPr>
          <w:rFonts w:ascii="Arial Narrow" w:hAnsi="Arial Narrow" w:cs="Arial"/>
          <w:sz w:val="24"/>
          <w:szCs w:val="24"/>
          <w:lang w:val="hr-HR"/>
        </w:rPr>
        <w:t xml:space="preserve"> i naplatu</w:t>
      </w:r>
      <w:r w:rsidRPr="008B4F6A" w:rsidR="00C6737C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F57095">
        <w:rPr>
          <w:rFonts w:ascii="Arial Narrow" w:hAnsi="Arial Narrow" w:cs="Arial"/>
          <w:sz w:val="24"/>
          <w:szCs w:val="24"/>
          <w:lang w:val="hr-HR"/>
        </w:rPr>
        <w:t>potra</w:t>
      </w:r>
      <w:r w:rsidRPr="008B4F6A" w:rsidR="00F57095">
        <w:rPr>
          <w:rFonts w:ascii="Arial Narrow" w:hAnsi="Arial Narrow" w:cs="Calibri"/>
          <w:sz w:val="24"/>
          <w:szCs w:val="24"/>
          <w:lang w:val="hr-HR"/>
        </w:rPr>
        <w:t>ž</w:t>
      </w:r>
      <w:r w:rsidRPr="008B4F6A" w:rsidR="00F57095">
        <w:rPr>
          <w:rFonts w:ascii="Arial Narrow" w:hAnsi="Arial Narrow" w:cs="Arial"/>
          <w:sz w:val="24"/>
          <w:szCs w:val="24"/>
          <w:lang w:val="hr-HR"/>
        </w:rPr>
        <w:t xml:space="preserve">ivanja u iznosu </w:t>
      </w:r>
      <w:r w:rsidRPr="008B4F6A" w:rsidR="005D38F3">
        <w:rPr>
          <w:rFonts w:ascii="Arial Narrow" w:hAnsi="Arial Narrow" w:cs="Arial"/>
          <w:sz w:val="24"/>
          <w:szCs w:val="24"/>
          <w:lang w:val="hr-HR"/>
        </w:rPr>
        <w:t xml:space="preserve">od </w:t>
      </w:r>
      <w:r w:rsidR="00CF63F0">
        <w:rPr>
          <w:rFonts w:ascii="Arial Narrow" w:hAnsi="Arial Narrow" w:cs="Arial"/>
          <w:sz w:val="24"/>
          <w:szCs w:val="24"/>
          <w:lang w:val="hr-HR"/>
        </w:rPr>
        <w:t>339.392</w:t>
      </w:r>
      <w:r w:rsidRPr="008B4F6A" w:rsidR="00D22AEA">
        <w:rPr>
          <w:rFonts w:ascii="Arial Narrow" w:hAnsi="Arial Narrow" w:cs="Arial"/>
          <w:sz w:val="24"/>
          <w:szCs w:val="24"/>
          <w:lang w:val="hr-HR"/>
        </w:rPr>
        <w:t>,00</w:t>
      </w:r>
      <w:r w:rsidRPr="008B4F6A" w:rsidR="009117DC">
        <w:rPr>
          <w:rFonts w:ascii="Arial Narrow" w:hAnsi="Arial Narrow" w:cs="Arial"/>
          <w:sz w:val="24"/>
          <w:szCs w:val="24"/>
          <w:lang w:val="hr-HR"/>
        </w:rPr>
        <w:t xml:space="preserve"> kn</w:t>
      </w:r>
      <w:r w:rsidRPr="008B4F6A" w:rsidR="00376DB3">
        <w:rPr>
          <w:rFonts w:ascii="Arial Narrow" w:hAnsi="Arial Narrow" w:cs="Arial"/>
          <w:sz w:val="24"/>
          <w:szCs w:val="24"/>
          <w:lang w:val="hr-HR"/>
        </w:rPr>
        <w:t>.</w:t>
      </w:r>
      <w:r w:rsidRPr="008B4F6A" w:rsidR="0014542A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CF63F0">
        <w:rPr>
          <w:rFonts w:ascii="Arial Narrow" w:hAnsi="Arial Narrow" w:cs="Arial"/>
          <w:sz w:val="24"/>
          <w:szCs w:val="24"/>
          <w:lang w:val="hr-HR"/>
        </w:rPr>
        <w:t>Otpis dijela obveza</w:t>
      </w:r>
      <w:r w:rsidRPr="008B4F6A" w:rsidR="00646B0B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E301D6">
        <w:rPr>
          <w:rFonts w:ascii="Arial Narrow" w:hAnsi="Arial Narrow" w:cs="Arial"/>
          <w:sz w:val="24"/>
          <w:szCs w:val="24"/>
          <w:lang w:val="hr-HR"/>
        </w:rPr>
        <w:t>omogu</w:t>
      </w:r>
      <w:r w:rsidRPr="008B4F6A" w:rsidR="00E301D6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E301D6">
        <w:rPr>
          <w:rFonts w:ascii="Arial Narrow" w:hAnsi="Arial Narrow" w:cs="Arial"/>
          <w:sz w:val="24"/>
          <w:szCs w:val="24"/>
          <w:lang w:val="hr-HR"/>
        </w:rPr>
        <w:t>it</w:t>
      </w:r>
      <w:r w:rsidRPr="008B4F6A" w:rsidR="00646B0B">
        <w:rPr>
          <w:rFonts w:ascii="Arial Narrow" w:hAnsi="Arial Narrow" w:cs="Arial"/>
          <w:sz w:val="24"/>
          <w:szCs w:val="24"/>
          <w:lang w:val="hr-HR"/>
        </w:rPr>
        <w:t>i</w:t>
      </w:r>
      <w:r w:rsidR="00CF63F0">
        <w:rPr>
          <w:rFonts w:ascii="Arial Narrow" w:hAnsi="Arial Narrow" w:cs="Arial"/>
          <w:sz w:val="24"/>
          <w:szCs w:val="24"/>
          <w:lang w:val="hr-HR"/>
        </w:rPr>
        <w:t xml:space="preserve"> će</w:t>
      </w:r>
      <w:r w:rsidRPr="008B4F6A" w:rsidR="001E3FB9">
        <w:rPr>
          <w:rFonts w:ascii="Arial Narrow" w:hAnsi="Arial Narrow" w:cs="Arial"/>
          <w:sz w:val="24"/>
          <w:szCs w:val="24"/>
          <w:lang w:val="hr-HR"/>
        </w:rPr>
        <w:t xml:space="preserve"> tvrtki</w:t>
      </w:r>
      <w:r w:rsidRPr="008B4F6A" w:rsidR="00C6737C">
        <w:rPr>
          <w:rFonts w:ascii="Arial Narrow" w:hAnsi="Arial Narrow" w:cs="Arial"/>
          <w:sz w:val="24"/>
          <w:szCs w:val="24"/>
          <w:lang w:val="hr-HR"/>
        </w:rPr>
        <w:t xml:space="preserve"> lakše vra</w:t>
      </w:r>
      <w:r w:rsidRPr="008B4F6A" w:rsidR="00C6737C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C6737C">
        <w:rPr>
          <w:rFonts w:ascii="Arial Narrow" w:hAnsi="Arial Narrow" w:cs="Arial"/>
          <w:sz w:val="24"/>
          <w:szCs w:val="24"/>
          <w:lang w:val="hr-HR"/>
        </w:rPr>
        <w:t xml:space="preserve">anje </w:t>
      </w:r>
      <w:r w:rsidRPr="008B4F6A" w:rsidR="0014542A">
        <w:rPr>
          <w:rFonts w:ascii="Arial Narrow" w:hAnsi="Arial Narrow" w:cs="Arial"/>
          <w:sz w:val="24"/>
          <w:szCs w:val="24"/>
          <w:lang w:val="hr-HR"/>
        </w:rPr>
        <w:t xml:space="preserve">ostatka </w:t>
      </w:r>
      <w:bookmarkStart w:name="_Toc472012456" w:id="64"/>
      <w:r w:rsidRPr="008B4F6A" w:rsidR="00E236A7">
        <w:rPr>
          <w:rFonts w:ascii="Arial Narrow" w:hAnsi="Arial Narrow" w:cs="Arial"/>
          <w:sz w:val="24"/>
          <w:szCs w:val="24"/>
          <w:lang w:val="hr-HR"/>
        </w:rPr>
        <w:t>obveza.</w:t>
      </w:r>
    </w:p>
    <w:p w:rsidR="00A13649" w:rsidP="0009602E" w:rsidRDefault="00A13649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CF63F0" w:rsidP="0009602E" w:rsidRDefault="00CF63F0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CF63F0" w:rsidP="0009602E" w:rsidRDefault="00CF63F0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CF63F0" w:rsidP="0009602E" w:rsidRDefault="00CF63F0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CF63F0" w:rsidP="0009602E" w:rsidRDefault="00CF63F0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CF63F0" w:rsidP="0009602E" w:rsidRDefault="00CF63F0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CF63F0" w:rsidP="0009602E" w:rsidRDefault="00CF63F0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CF63F0" w:rsidP="0009602E" w:rsidRDefault="00CF63F0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CF63F0" w:rsidP="0009602E" w:rsidRDefault="00CF63F0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CF63F0" w:rsidP="0009602E" w:rsidRDefault="00CF63F0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CF63F0" w:rsidP="0009602E" w:rsidRDefault="00CF63F0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CF63F0" w:rsidP="0009602E" w:rsidRDefault="00CF63F0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CF63F0" w:rsidP="0009602E" w:rsidRDefault="00CF63F0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A13649" w:rsidP="0009602E" w:rsidRDefault="00A13649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A13649" w:rsidP="0009602E" w:rsidRDefault="00A13649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C259F4" w:rsidP="00991960" w:rsidRDefault="00506FE2">
      <w:pPr>
        <w:pStyle w:val="Naslov2"/>
        <w:rPr>
          <w:rFonts w:ascii="Arial Narrow" w:hAnsi="Arial Narrow"/>
          <w:b/>
          <w:color w:val="FF0000"/>
          <w:lang w:val="hr-HR"/>
        </w:rPr>
      </w:pPr>
      <w:bookmarkStart w:name="_Toc522797249" w:id="65"/>
      <w:bookmarkStart w:name="_Toc17380624" w:id="66"/>
      <w:r w:rsidRPr="008B4F6A">
        <w:rPr>
          <w:rFonts w:ascii="Arial Narrow" w:hAnsi="Arial Narrow"/>
          <w:b/>
          <w:color w:val="FF0000"/>
          <w:lang w:val="hr-HR"/>
        </w:rPr>
        <w:lastRenderedPageBreak/>
        <w:t xml:space="preserve">3.1.   </w:t>
      </w:r>
      <w:r w:rsidRPr="008B4F6A" w:rsidR="00E4173B">
        <w:rPr>
          <w:rFonts w:ascii="Arial Narrow" w:hAnsi="Arial Narrow"/>
          <w:b/>
          <w:color w:val="FF0000"/>
          <w:lang w:val="hr-HR"/>
        </w:rPr>
        <w:t>Izra</w:t>
      </w:r>
      <w:r w:rsidRPr="008B4F6A" w:rsidR="00E4173B">
        <w:rPr>
          <w:rFonts w:ascii="Arial Narrow" w:hAnsi="Arial Narrow" w:cs="Calibri"/>
          <w:b/>
          <w:color w:val="FF0000"/>
          <w:lang w:val="hr-HR"/>
        </w:rPr>
        <w:t>č</w:t>
      </w:r>
      <w:r w:rsidRPr="008B4F6A" w:rsidR="00E4173B">
        <w:rPr>
          <w:rFonts w:ascii="Arial Narrow" w:hAnsi="Arial Narrow"/>
          <w:b/>
          <w:color w:val="FF0000"/>
          <w:lang w:val="hr-HR"/>
        </w:rPr>
        <w:t>un financijskih mjera na manj</w:t>
      </w:r>
      <w:r w:rsidRPr="008B4F6A" w:rsidR="0008374C">
        <w:rPr>
          <w:rFonts w:ascii="Arial Narrow" w:hAnsi="Arial Narrow"/>
          <w:b/>
          <w:color w:val="FF0000"/>
          <w:lang w:val="hr-HR"/>
        </w:rPr>
        <w:t>a</w:t>
      </w:r>
      <w:r w:rsidRPr="008B4F6A" w:rsidR="00E4173B">
        <w:rPr>
          <w:rFonts w:ascii="Arial Narrow" w:hAnsi="Arial Narrow"/>
          <w:b/>
          <w:color w:val="FF0000"/>
          <w:lang w:val="hr-HR"/>
        </w:rPr>
        <w:t>k likvidnih sredstava</w:t>
      </w:r>
      <w:bookmarkEnd w:id="64"/>
      <w:bookmarkEnd w:id="65"/>
      <w:bookmarkEnd w:id="66"/>
      <w:r w:rsidRPr="008B4F6A" w:rsidR="00E4173B">
        <w:rPr>
          <w:rFonts w:ascii="Arial Narrow" w:hAnsi="Arial Narrow"/>
          <w:b/>
          <w:color w:val="FF0000"/>
          <w:lang w:val="hr-HR"/>
        </w:rPr>
        <w:t xml:space="preserve"> </w:t>
      </w:r>
    </w:p>
    <w:p w:rsidRPr="008B4F6A" w:rsidR="00274DEA" w:rsidP="000807BB" w:rsidRDefault="00274DE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CF35ED" w:rsidP="000807BB" w:rsidRDefault="008344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Nakon provedenih mjera financijskog restrukturiranja, društvo 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e sani</w:t>
      </w:r>
      <w:r w:rsidRPr="008B4F6A" w:rsidR="00C027A2">
        <w:rPr>
          <w:rFonts w:ascii="Arial Narrow" w:hAnsi="Arial Narrow" w:cs="Arial"/>
          <w:sz w:val="24"/>
          <w:szCs w:val="24"/>
          <w:lang w:val="hr-HR"/>
        </w:rPr>
        <w:t xml:space="preserve">rati manjak likvidnih sredstava tako da </w:t>
      </w:r>
      <w:r w:rsidRPr="008B4F6A" w:rsidR="00C027A2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C027A2">
        <w:rPr>
          <w:rFonts w:ascii="Arial Narrow" w:hAnsi="Arial Narrow" w:cs="Arial"/>
          <w:sz w:val="24"/>
          <w:szCs w:val="24"/>
          <w:lang w:val="hr-HR"/>
        </w:rPr>
        <w:t xml:space="preserve">e </w:t>
      </w:r>
      <w:r w:rsidRPr="008B4F6A" w:rsidR="00593104">
        <w:rPr>
          <w:rFonts w:ascii="Arial Narrow" w:hAnsi="Arial Narrow" w:cs="Arial"/>
          <w:sz w:val="24"/>
          <w:szCs w:val="24"/>
          <w:lang w:val="hr-HR"/>
        </w:rPr>
        <w:t>nastati višak likvidnih sredstava od</w:t>
      </w:r>
      <w:r w:rsidRPr="008B4F6A" w:rsidR="00DE09CB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24C8C">
        <w:rPr>
          <w:rFonts w:ascii="Arial Narrow" w:hAnsi="Arial Narrow" w:eastAsia="Times New Roman" w:cs="Calibri"/>
          <w:color w:val="000000"/>
          <w:sz w:val="24"/>
          <w:szCs w:val="24"/>
          <w:lang w:val="hr-HR" w:eastAsia="hr-HR"/>
        </w:rPr>
        <w:t>43.401</w:t>
      </w:r>
      <w:r w:rsidRPr="008B4F6A" w:rsidR="00917B65">
        <w:rPr>
          <w:rFonts w:ascii="Arial Narrow" w:hAnsi="Arial Narrow" w:eastAsia="Times New Roman" w:cs="Calibri"/>
          <w:color w:val="000000"/>
          <w:sz w:val="24"/>
          <w:szCs w:val="24"/>
          <w:lang w:val="hr-HR" w:eastAsia="hr-HR"/>
        </w:rPr>
        <w:t>,00</w:t>
      </w:r>
      <w:r w:rsidRPr="008B4F6A" w:rsidR="000F577C">
        <w:rPr>
          <w:rFonts w:ascii="Arial Narrow" w:hAnsi="Arial Narrow" w:eastAsia="Times New Roman" w:cs="Calibri"/>
          <w:color w:val="000000"/>
          <w:sz w:val="24"/>
          <w:szCs w:val="24"/>
          <w:lang w:val="hr-HR" w:eastAsia="hr-HR"/>
        </w:rPr>
        <w:t xml:space="preserve"> </w:t>
      </w:r>
      <w:r w:rsidRPr="008B4F6A" w:rsidR="00830BD6">
        <w:rPr>
          <w:rFonts w:ascii="Arial Narrow" w:hAnsi="Arial Narrow" w:cs="Arial"/>
          <w:sz w:val="24"/>
          <w:szCs w:val="24"/>
          <w:lang w:val="hr-HR"/>
        </w:rPr>
        <w:t xml:space="preserve">kn, što </w:t>
      </w:r>
      <w:r w:rsidRPr="008B4F6A" w:rsidR="00830BD6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830BD6">
        <w:rPr>
          <w:rFonts w:ascii="Arial Narrow" w:hAnsi="Arial Narrow" w:cs="Arial"/>
          <w:sz w:val="24"/>
          <w:szCs w:val="24"/>
          <w:lang w:val="hr-HR"/>
        </w:rPr>
        <w:t>e</w:t>
      </w:r>
      <w:r w:rsidRPr="008B4F6A" w:rsidR="00DE09CB">
        <w:rPr>
          <w:rFonts w:ascii="Arial Narrow" w:hAnsi="Arial Narrow" w:cs="Arial"/>
          <w:sz w:val="24"/>
          <w:szCs w:val="24"/>
          <w:lang w:val="hr-HR"/>
        </w:rPr>
        <w:t xml:space="preserve"> uz provedbu operativnih mjera omogu</w:t>
      </w:r>
      <w:r w:rsidRPr="008B4F6A" w:rsidR="00DE09CB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DE09CB">
        <w:rPr>
          <w:rFonts w:ascii="Arial Narrow" w:hAnsi="Arial Narrow" w:cs="Arial"/>
          <w:sz w:val="24"/>
          <w:szCs w:val="24"/>
          <w:lang w:val="hr-HR"/>
        </w:rPr>
        <w:t>iti dugoro</w:t>
      </w:r>
      <w:r w:rsidRPr="008B4F6A" w:rsidR="00DE09CB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9117DC">
        <w:rPr>
          <w:rFonts w:ascii="Arial Narrow" w:hAnsi="Arial Narrow" w:cs="Arial"/>
          <w:sz w:val="24"/>
          <w:szCs w:val="24"/>
          <w:lang w:val="hr-HR"/>
        </w:rPr>
        <w:t>nu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financijsk</w:t>
      </w:r>
      <w:r w:rsidRPr="008B4F6A" w:rsidR="00C027A2">
        <w:rPr>
          <w:rFonts w:ascii="Arial Narrow" w:hAnsi="Arial Narrow" w:cs="Arial"/>
          <w:sz w:val="24"/>
          <w:szCs w:val="24"/>
          <w:lang w:val="hr-HR"/>
        </w:rPr>
        <w:t>u likvidnos</w:t>
      </w:r>
      <w:r w:rsidRPr="008B4F6A" w:rsidR="001D4FBC">
        <w:rPr>
          <w:rFonts w:ascii="Arial Narrow" w:hAnsi="Arial Narrow" w:cs="Arial"/>
          <w:sz w:val="24"/>
          <w:szCs w:val="24"/>
          <w:lang w:val="hr-HR"/>
        </w:rPr>
        <w:t xml:space="preserve">t jer </w:t>
      </w:r>
      <w:r w:rsidRPr="008B4F6A" w:rsidR="001D4FBC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1D4FBC">
        <w:rPr>
          <w:rFonts w:ascii="Arial Narrow" w:hAnsi="Arial Narrow" w:cs="Arial"/>
          <w:sz w:val="24"/>
          <w:szCs w:val="24"/>
          <w:lang w:val="hr-HR"/>
        </w:rPr>
        <w:t xml:space="preserve">e </w:t>
      </w:r>
      <w:r w:rsidRPr="008B4F6A" w:rsidR="009117DC">
        <w:rPr>
          <w:rFonts w:ascii="Arial Narrow" w:hAnsi="Arial Narrow" w:cs="Arial"/>
          <w:sz w:val="24"/>
          <w:szCs w:val="24"/>
          <w:lang w:val="hr-HR"/>
        </w:rPr>
        <w:t xml:space="preserve">se </w:t>
      </w:r>
      <w:r w:rsidRPr="008B4F6A" w:rsidR="001D4FBC">
        <w:rPr>
          <w:rFonts w:ascii="Arial Narrow" w:hAnsi="Arial Narrow" w:cs="Arial"/>
          <w:sz w:val="24"/>
          <w:szCs w:val="24"/>
          <w:lang w:val="hr-HR"/>
        </w:rPr>
        <w:t>sve kratkoro</w:t>
      </w:r>
      <w:r w:rsidRPr="008B4F6A" w:rsidR="001D4FBC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1D4FBC">
        <w:rPr>
          <w:rFonts w:ascii="Arial Narrow" w:hAnsi="Arial Narrow" w:cs="Arial"/>
          <w:sz w:val="24"/>
          <w:szCs w:val="24"/>
          <w:lang w:val="hr-HR"/>
        </w:rPr>
        <w:t xml:space="preserve">ne obveze </w:t>
      </w:r>
      <w:r w:rsidRPr="008B4F6A" w:rsidR="00574898">
        <w:rPr>
          <w:rFonts w:ascii="Arial Narrow" w:hAnsi="Arial Narrow" w:cs="Arial"/>
          <w:sz w:val="24"/>
          <w:szCs w:val="24"/>
          <w:lang w:val="hr-HR"/>
        </w:rPr>
        <w:t xml:space="preserve">otplatiti u 48 mjeseci. </w:t>
      </w:r>
      <w:r w:rsidRPr="008B4F6A" w:rsidR="00593104">
        <w:rPr>
          <w:rFonts w:ascii="Arial Narrow" w:hAnsi="Arial Narrow" w:cs="Arial"/>
          <w:sz w:val="24"/>
          <w:szCs w:val="24"/>
          <w:lang w:val="hr-HR"/>
        </w:rPr>
        <w:t>U efek</w:t>
      </w:r>
      <w:r w:rsidRPr="008B4F6A" w:rsidR="00950BC3">
        <w:rPr>
          <w:rFonts w:ascii="Arial Narrow" w:hAnsi="Arial Narrow" w:cs="Arial"/>
          <w:sz w:val="24"/>
          <w:szCs w:val="24"/>
          <w:lang w:val="hr-HR"/>
        </w:rPr>
        <w:t>t financijskog restrukturiranja</w:t>
      </w:r>
      <w:r w:rsidRPr="008B4F6A" w:rsidR="00593104">
        <w:rPr>
          <w:rFonts w:ascii="Arial Narrow" w:hAnsi="Arial Narrow" w:cs="Arial"/>
          <w:sz w:val="24"/>
          <w:szCs w:val="24"/>
          <w:lang w:val="hr-HR"/>
        </w:rPr>
        <w:t xml:space="preserve"> uklju</w:t>
      </w:r>
      <w:r w:rsidRPr="008B4F6A" w:rsidR="00593104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593104">
        <w:rPr>
          <w:rFonts w:ascii="Arial Narrow" w:hAnsi="Arial Narrow" w:cs="Arial"/>
          <w:sz w:val="24"/>
          <w:szCs w:val="24"/>
          <w:lang w:val="hr-HR"/>
        </w:rPr>
        <w:t>en je utjecaj operativnih mjera te pr</w:t>
      </w:r>
      <w:r w:rsidRPr="008B4F6A" w:rsidR="005B6949">
        <w:rPr>
          <w:rFonts w:ascii="Arial Narrow" w:hAnsi="Arial Narrow" w:cs="Arial"/>
          <w:sz w:val="24"/>
          <w:szCs w:val="24"/>
          <w:lang w:val="hr-HR"/>
        </w:rPr>
        <w:t>odaja dugoro</w:t>
      </w:r>
      <w:r w:rsidRPr="008B4F6A" w:rsidR="005B6949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5B6949">
        <w:rPr>
          <w:rFonts w:ascii="Arial Narrow" w:hAnsi="Arial Narrow" w:cs="Arial"/>
          <w:sz w:val="24"/>
          <w:szCs w:val="24"/>
          <w:lang w:val="hr-HR"/>
        </w:rPr>
        <w:t>ne imovine dru</w:t>
      </w:r>
      <w:r w:rsidRPr="008B4F6A" w:rsidR="005B6949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 w:rsidR="005B6949">
        <w:rPr>
          <w:rFonts w:ascii="Arial Narrow" w:hAnsi="Arial Narrow" w:cs="Arial"/>
          <w:sz w:val="24"/>
          <w:szCs w:val="24"/>
          <w:lang w:val="hr-HR"/>
        </w:rPr>
        <w:t>tva</w:t>
      </w:r>
      <w:r w:rsidRPr="008B4F6A" w:rsidR="00CF35ED">
        <w:rPr>
          <w:rFonts w:ascii="Arial Narrow" w:hAnsi="Arial Narrow" w:cs="Arial"/>
          <w:sz w:val="24"/>
          <w:szCs w:val="24"/>
          <w:lang w:val="hr-HR"/>
        </w:rPr>
        <w:t>.</w:t>
      </w:r>
      <w:r w:rsidRPr="008B4F6A" w:rsidR="00667CE5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8B4F6A" w:rsidR="00CF35ED" w:rsidP="000807BB" w:rsidRDefault="00CF35ED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B52CF" w:rsidP="000807BB" w:rsidRDefault="0089243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Tablica:</w:t>
      </w:r>
    </w:p>
    <w:p w:rsidR="007D72D6" w:rsidP="000807BB" w:rsidRDefault="007D72D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9040" w:type="dxa"/>
        <w:jc w:val="center"/>
        <w:tblLook w:firstRow="1" w:lastRow="0" w:firstColumn="1" w:lastColumn="0" w:noHBand="0" w:noVBand="1" w:val="04A0"/>
      </w:tblPr>
      <w:tblGrid>
        <w:gridCol w:w="7850"/>
        <w:gridCol w:w="1190"/>
      </w:tblGrid>
      <w:tr w:rsidRPr="007D72D6" w:rsidR="007D72D6" w:rsidTr="007D72D6">
        <w:trPr>
          <w:trHeight w:val="317"/>
          <w:jc w:val="center"/>
        </w:trPr>
        <w:tc>
          <w:tcPr>
            <w:tcW w:w="7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b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sz w:val="22"/>
                <w:szCs w:val="24"/>
                <w:lang w:val="hr-HR" w:eastAsia="hr-HR"/>
              </w:rPr>
              <w:t>POZICIJA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sz w:val="22"/>
                <w:szCs w:val="24"/>
                <w:lang w:val="hr-HR" w:eastAsia="hr-HR"/>
              </w:rPr>
              <w:t>IZNOS</w:t>
            </w:r>
          </w:p>
        </w:tc>
      </w:tr>
      <w:tr w:rsidRPr="007D72D6" w:rsidR="007D72D6" w:rsidTr="007D72D6">
        <w:trPr>
          <w:trHeight w:val="317"/>
          <w:jc w:val="center"/>
        </w:trPr>
        <w:tc>
          <w:tcPr>
            <w:tcW w:w="7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1. Sirovine i materijal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719</w:t>
            </w:r>
          </w:p>
        </w:tc>
      </w:tr>
      <w:tr w:rsidRPr="007D72D6" w:rsidR="007D72D6" w:rsidTr="007D72D6">
        <w:trPr>
          <w:trHeight w:val="317"/>
          <w:jc w:val="center"/>
        </w:trPr>
        <w:tc>
          <w:tcPr>
            <w:tcW w:w="7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2. Potraživanja od kupaca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336.840</w:t>
            </w:r>
          </w:p>
        </w:tc>
      </w:tr>
      <w:tr w:rsidRPr="007D72D6" w:rsidR="007D72D6" w:rsidTr="007D72D6">
        <w:trPr>
          <w:trHeight w:val="317"/>
          <w:jc w:val="center"/>
        </w:trPr>
        <w:tc>
          <w:tcPr>
            <w:tcW w:w="7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3. Potraživanja od države i drugih institucija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2.552</w:t>
            </w:r>
          </w:p>
        </w:tc>
      </w:tr>
      <w:tr w:rsidRPr="007D72D6" w:rsidR="007D72D6" w:rsidTr="007D72D6">
        <w:trPr>
          <w:trHeight w:val="317"/>
          <w:jc w:val="center"/>
        </w:trPr>
        <w:tc>
          <w:tcPr>
            <w:tcW w:w="7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4. Ostala financijska imovina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8.544</w:t>
            </w:r>
          </w:p>
        </w:tc>
      </w:tr>
      <w:tr w:rsidRPr="007D72D6" w:rsidR="007D72D6" w:rsidTr="007D72D6">
        <w:trPr>
          <w:trHeight w:val="317"/>
          <w:jc w:val="center"/>
        </w:trPr>
        <w:tc>
          <w:tcPr>
            <w:tcW w:w="7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5. Novac u banci i blagajni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2.695</w:t>
            </w:r>
          </w:p>
        </w:tc>
      </w:tr>
      <w:tr w:rsidRPr="007D72D6" w:rsidR="007D72D6" w:rsidTr="007D72D6">
        <w:trPr>
          <w:trHeight w:val="317"/>
          <w:jc w:val="center"/>
        </w:trPr>
        <w:tc>
          <w:tcPr>
            <w:tcW w:w="7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UKUPNA LIKVIDNA IMOVINA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351.350</w:t>
            </w:r>
          </w:p>
        </w:tc>
      </w:tr>
      <w:tr w:rsidRPr="007D72D6" w:rsidR="007D72D6" w:rsidTr="007D72D6">
        <w:trPr>
          <w:trHeight w:val="317"/>
          <w:jc w:val="center"/>
        </w:trPr>
        <w:tc>
          <w:tcPr>
            <w:tcW w:w="7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300.281</w:t>
            </w:r>
          </w:p>
        </w:tc>
      </w:tr>
      <w:tr w:rsidRPr="007D72D6" w:rsidR="007D72D6" w:rsidTr="007D72D6">
        <w:trPr>
          <w:trHeight w:val="317"/>
          <w:jc w:val="center"/>
        </w:trPr>
        <w:tc>
          <w:tcPr>
            <w:tcW w:w="7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2. Obveze za zajmove, depozite i slično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129.824</w:t>
            </w:r>
          </w:p>
        </w:tc>
      </w:tr>
      <w:tr w:rsidRPr="007D72D6" w:rsidR="007D72D6" w:rsidTr="007D72D6">
        <w:trPr>
          <w:trHeight w:val="317"/>
          <w:jc w:val="center"/>
        </w:trPr>
        <w:tc>
          <w:tcPr>
            <w:tcW w:w="7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3. Obveze prema dobavljačima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423.025</w:t>
            </w:r>
          </w:p>
        </w:tc>
      </w:tr>
      <w:tr w:rsidRPr="007D72D6" w:rsidR="007D72D6" w:rsidTr="007D72D6">
        <w:trPr>
          <w:trHeight w:val="317"/>
          <w:jc w:val="center"/>
        </w:trPr>
        <w:tc>
          <w:tcPr>
            <w:tcW w:w="7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4. Obveze prema zaposlenicima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254.430</w:t>
            </w:r>
          </w:p>
        </w:tc>
      </w:tr>
      <w:tr w:rsidRPr="007D72D6" w:rsidR="007D72D6" w:rsidTr="007D72D6">
        <w:trPr>
          <w:trHeight w:val="317"/>
          <w:jc w:val="center"/>
        </w:trPr>
        <w:tc>
          <w:tcPr>
            <w:tcW w:w="7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5. Obveze  za poreze, doprinose i sličana davanja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153.569</w:t>
            </w:r>
          </w:p>
        </w:tc>
      </w:tr>
      <w:tr w:rsidRPr="007D72D6" w:rsidR="007D72D6" w:rsidTr="007D72D6">
        <w:trPr>
          <w:trHeight w:val="317"/>
          <w:jc w:val="center"/>
        </w:trPr>
        <w:tc>
          <w:tcPr>
            <w:tcW w:w="7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UKUPNO OBVEZE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1.261.129</w:t>
            </w:r>
          </w:p>
        </w:tc>
      </w:tr>
      <w:tr w:rsidRPr="007D72D6" w:rsidR="007D72D6" w:rsidTr="007D72D6">
        <w:trPr>
          <w:trHeight w:val="317"/>
          <w:jc w:val="center"/>
        </w:trPr>
        <w:tc>
          <w:tcPr>
            <w:tcW w:w="7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sz w:val="22"/>
                <w:szCs w:val="24"/>
                <w:lang w:val="hr-HR" w:eastAsia="hr-HR"/>
              </w:rPr>
              <w:t>MANJAK LIKVIDNIH SREDSTAVA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sz w:val="22"/>
                <w:szCs w:val="24"/>
                <w:lang w:val="hr-HR" w:eastAsia="hr-HR"/>
              </w:rPr>
              <w:t>-909.779</w:t>
            </w:r>
          </w:p>
        </w:tc>
      </w:tr>
      <w:tr w:rsidRPr="007D72D6" w:rsidR="007D72D6" w:rsidTr="007D72D6">
        <w:trPr>
          <w:trHeight w:val="317"/>
          <w:jc w:val="center"/>
        </w:trPr>
        <w:tc>
          <w:tcPr>
            <w:tcW w:w="7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UTJECAJ FINANCIJSKOG RESTRUKTURIRANJA NA MANJAK LIKVIDNIH SREDSTAVA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144.970</w:t>
            </w:r>
          </w:p>
        </w:tc>
      </w:tr>
      <w:tr w:rsidRPr="007D72D6" w:rsidR="007D72D6" w:rsidTr="007D72D6">
        <w:trPr>
          <w:trHeight w:val="317"/>
          <w:jc w:val="center"/>
        </w:trPr>
        <w:tc>
          <w:tcPr>
            <w:tcW w:w="7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UTJECAJ OPERATIVNOG RESTRUKTURIRANJA NA MANJAK LIKVIDNIH SREDSTAVA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808.210</w:t>
            </w:r>
          </w:p>
        </w:tc>
      </w:tr>
      <w:tr w:rsidRPr="007D72D6" w:rsidR="007D72D6" w:rsidTr="007D72D6">
        <w:trPr>
          <w:trHeight w:val="317"/>
          <w:jc w:val="center"/>
        </w:trPr>
        <w:tc>
          <w:tcPr>
            <w:tcW w:w="7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sz w:val="22"/>
                <w:szCs w:val="24"/>
                <w:lang w:val="hr-HR" w:eastAsia="hr-HR"/>
              </w:rPr>
              <w:t>VIŠAK LIKVIDNIH SREDSTAVA NAKON MJERA FINANCIJSKOG RESTRUKTURIRANJA: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22"/>
                <w:szCs w:val="24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22"/>
                <w:szCs w:val="24"/>
                <w:lang w:val="hr-HR" w:eastAsia="hr-HR"/>
              </w:rPr>
              <w:t>43.401</w:t>
            </w:r>
          </w:p>
        </w:tc>
      </w:tr>
    </w:tbl>
    <w:p w:rsidRPr="008B4F6A" w:rsidR="004C62F9" w:rsidP="000807BB" w:rsidRDefault="004C62F9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9117DC" w:rsidP="00ED4856" w:rsidRDefault="00A15151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bookmarkStart w:name="_Toc451235626" w:id="67"/>
      <w:bookmarkStart w:name="_Toc472012457" w:id="68"/>
      <w:bookmarkStart w:name="_Toc477898305" w:id="69"/>
      <w:r w:rsidRPr="008B4F6A">
        <w:rPr>
          <w:rFonts w:ascii="Arial Narrow" w:hAnsi="Arial Narrow" w:cs="Arial"/>
          <w:i/>
          <w:sz w:val="24"/>
          <w:szCs w:val="24"/>
          <w:lang w:val="hr-HR"/>
        </w:rPr>
        <w:t>Višak likvidnih sredstava</w:t>
      </w:r>
    </w:p>
    <w:p w:rsidRPr="008B4F6A" w:rsidR="00A13649" w:rsidP="00ED4856" w:rsidRDefault="00A13649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A13649" w:rsidP="00ED4856" w:rsidRDefault="00A13649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A13649" w:rsidP="00ED4856" w:rsidRDefault="00A13649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A13649" w:rsidP="00ED4856" w:rsidRDefault="00A13649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F422BB" w:rsidP="000E16F3" w:rsidRDefault="00B162D0">
      <w:pPr>
        <w:pStyle w:val="Naslov1"/>
        <w:rPr>
          <w:rFonts w:ascii="Arial Narrow" w:hAnsi="Arial Narrow"/>
          <w:b/>
          <w:color w:val="FF0000"/>
          <w:lang w:val="hr-HR"/>
        </w:rPr>
      </w:pPr>
      <w:bookmarkStart w:name="_Toc522797250" w:id="70"/>
      <w:bookmarkStart w:name="_Toc17380625" w:id="71"/>
      <w:r w:rsidRPr="008B4F6A">
        <w:rPr>
          <w:rFonts w:ascii="Arial Narrow" w:hAnsi="Arial Narrow"/>
          <w:b/>
          <w:color w:val="FF0000"/>
          <w:lang w:val="hr-HR"/>
        </w:rPr>
        <w:lastRenderedPageBreak/>
        <w:t>4. MJERE</w:t>
      </w:r>
      <w:r w:rsidRPr="008B4F6A" w:rsidR="00A67426">
        <w:rPr>
          <w:rFonts w:ascii="Arial Narrow" w:hAnsi="Arial Narrow"/>
          <w:b/>
          <w:color w:val="FF0000"/>
          <w:lang w:val="hr-HR"/>
        </w:rPr>
        <w:t xml:space="preserve"> </w:t>
      </w:r>
      <w:r w:rsidRPr="008B4F6A" w:rsidR="00D13807">
        <w:rPr>
          <w:rFonts w:ascii="Arial Narrow" w:hAnsi="Arial Narrow"/>
          <w:b/>
          <w:color w:val="FF0000"/>
          <w:lang w:val="hr-HR"/>
        </w:rPr>
        <w:t>OPERATIVNO</w:t>
      </w:r>
      <w:r w:rsidRPr="008B4F6A" w:rsidR="00C70611">
        <w:rPr>
          <w:rFonts w:ascii="Arial Narrow" w:hAnsi="Arial Narrow"/>
          <w:b/>
          <w:color w:val="FF0000"/>
          <w:lang w:val="hr-HR"/>
        </w:rPr>
        <w:t>G</w:t>
      </w:r>
      <w:r w:rsidRPr="008B4F6A" w:rsidR="00D13807">
        <w:rPr>
          <w:rFonts w:ascii="Arial Narrow" w:hAnsi="Arial Narrow"/>
          <w:b/>
          <w:color w:val="FF0000"/>
          <w:lang w:val="hr-HR"/>
        </w:rPr>
        <w:t xml:space="preserve"> REST</w:t>
      </w:r>
      <w:r w:rsidRPr="008B4F6A" w:rsidR="00A86B42">
        <w:rPr>
          <w:rFonts w:ascii="Arial Narrow" w:hAnsi="Arial Narrow"/>
          <w:b/>
          <w:color w:val="FF0000"/>
          <w:lang w:val="hr-HR"/>
        </w:rPr>
        <w:t>RUKTURIRANJA</w:t>
      </w:r>
      <w:r w:rsidRPr="008B4F6A" w:rsidR="00D13807">
        <w:rPr>
          <w:rFonts w:ascii="Arial Narrow" w:hAnsi="Arial Narrow"/>
          <w:b/>
          <w:color w:val="FF0000"/>
          <w:lang w:val="hr-HR"/>
        </w:rPr>
        <w:t xml:space="preserve"> </w:t>
      </w:r>
      <w:r w:rsidRPr="008B4F6A" w:rsidR="00483326">
        <w:rPr>
          <w:rFonts w:ascii="Arial Narrow" w:hAnsi="Arial Narrow"/>
          <w:b/>
          <w:color w:val="FF0000"/>
          <w:lang w:val="hr-HR"/>
        </w:rPr>
        <w:t>I IZRA</w:t>
      </w:r>
      <w:r w:rsidRPr="008B4F6A" w:rsidR="00483326">
        <w:rPr>
          <w:rFonts w:ascii="Arial Narrow" w:hAnsi="Arial Narrow" w:cs="Calibri"/>
          <w:b/>
          <w:color w:val="FF0000"/>
          <w:lang w:val="hr-HR"/>
        </w:rPr>
        <w:t>Č</w:t>
      </w:r>
      <w:r w:rsidRPr="008B4F6A" w:rsidR="00483326">
        <w:rPr>
          <w:rFonts w:ascii="Arial Narrow" w:hAnsi="Arial Narrow"/>
          <w:b/>
          <w:color w:val="FF0000"/>
          <w:lang w:val="hr-HR"/>
        </w:rPr>
        <w:t>UN NJIHOVIH U</w:t>
      </w:r>
      <w:r w:rsidRPr="008B4F6A" w:rsidR="00483326">
        <w:rPr>
          <w:rFonts w:ascii="Arial Narrow" w:hAnsi="Arial Narrow" w:cs="Calibri"/>
          <w:b/>
          <w:color w:val="FF0000"/>
          <w:lang w:val="hr-HR"/>
        </w:rPr>
        <w:t>Č</w:t>
      </w:r>
      <w:r w:rsidRPr="008B4F6A" w:rsidR="00483326">
        <w:rPr>
          <w:rFonts w:ascii="Arial Narrow" w:hAnsi="Arial Narrow"/>
          <w:b/>
          <w:color w:val="FF0000"/>
          <w:lang w:val="hr-HR"/>
        </w:rPr>
        <w:t>INAKA NA POSLOVANJE</w:t>
      </w:r>
      <w:bookmarkEnd w:id="67"/>
      <w:bookmarkEnd w:id="68"/>
      <w:bookmarkEnd w:id="69"/>
      <w:bookmarkEnd w:id="70"/>
      <w:bookmarkEnd w:id="71"/>
    </w:p>
    <w:p w:rsidRPr="008B4F6A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846FD7" w:rsidP="000807BB" w:rsidRDefault="002C1D05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Operativno restrukturiranje prvenstveno je usmjereno na pove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anje efikasnosti i racionalizaciju internih procesa radi postizanja 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to boljih rezultata. </w:t>
      </w:r>
      <w:r w:rsidRPr="008B4F6A" w:rsidR="00846FD7">
        <w:rPr>
          <w:rFonts w:ascii="Arial Narrow" w:hAnsi="Arial Narrow" w:cs="Arial"/>
          <w:sz w:val="24"/>
          <w:szCs w:val="24"/>
          <w:lang w:val="hr-HR"/>
        </w:rPr>
        <w:t>Osim financijskog restrukt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uriranja, </w:t>
      </w:r>
      <w:r w:rsidRPr="008B4F6A" w:rsidR="00846FD7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846FD7">
        <w:rPr>
          <w:rFonts w:ascii="Arial Narrow" w:hAnsi="Arial Narrow" w:cs="Arial"/>
          <w:sz w:val="24"/>
          <w:szCs w:val="24"/>
          <w:lang w:val="hr-HR"/>
        </w:rPr>
        <w:t xml:space="preserve">ime </w:t>
      </w:r>
      <w:r w:rsidRPr="008B4F6A" w:rsidR="00846FD7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846FD7">
        <w:rPr>
          <w:rFonts w:ascii="Arial Narrow" w:hAnsi="Arial Narrow" w:cs="Arial"/>
          <w:sz w:val="24"/>
          <w:szCs w:val="24"/>
          <w:lang w:val="hr-HR"/>
        </w:rPr>
        <w:t>e se obveze dru</w:t>
      </w:r>
      <w:r w:rsidRPr="008B4F6A" w:rsidR="00846FD7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 w:rsidR="00846FD7">
        <w:rPr>
          <w:rFonts w:ascii="Arial Narrow" w:hAnsi="Arial Narrow" w:cs="Arial"/>
          <w:sz w:val="24"/>
          <w:szCs w:val="24"/>
          <w:lang w:val="hr-HR"/>
        </w:rPr>
        <w:t>tva reprogamirati na du</w:t>
      </w:r>
      <w:r w:rsidRPr="008B4F6A" w:rsidR="00846FD7">
        <w:rPr>
          <w:rFonts w:ascii="Arial Narrow" w:hAnsi="Arial Narrow" w:cs="Calibri"/>
          <w:sz w:val="24"/>
          <w:szCs w:val="24"/>
          <w:lang w:val="hr-HR"/>
        </w:rPr>
        <w:t>ž</w:t>
      </w:r>
      <w:r w:rsidRPr="008B4F6A" w:rsidR="00846FD7">
        <w:rPr>
          <w:rFonts w:ascii="Arial Narrow" w:hAnsi="Arial Narrow" w:cs="Arial"/>
          <w:sz w:val="24"/>
          <w:szCs w:val="24"/>
          <w:lang w:val="hr-HR"/>
        </w:rPr>
        <w:t xml:space="preserve">i vremenski period te time društvo dovesti u stanje likvidnosti, </w:t>
      </w:r>
      <w:r w:rsidRPr="008B4F6A" w:rsidR="00851931">
        <w:rPr>
          <w:rFonts w:ascii="Arial Narrow" w:hAnsi="Arial Narrow" w:cs="Arial"/>
          <w:sz w:val="24"/>
          <w:szCs w:val="24"/>
          <w:lang w:val="hr-HR"/>
        </w:rPr>
        <w:t>Plan restrukturiranja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uklju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uje i odre</w:t>
      </w:r>
      <w:r w:rsidRPr="008B4F6A">
        <w:rPr>
          <w:rFonts w:ascii="Arial Narrow" w:hAnsi="Arial Narrow" w:cs="Calibri"/>
          <w:sz w:val="24"/>
          <w:szCs w:val="24"/>
          <w:lang w:val="hr-HR"/>
        </w:rPr>
        <w:t>đ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enje </w:t>
      </w:r>
      <w:r w:rsidRPr="008B4F6A" w:rsidR="00846FD7">
        <w:rPr>
          <w:rFonts w:ascii="Arial Narrow" w:hAnsi="Arial Narrow" w:cs="Arial"/>
          <w:sz w:val="24"/>
          <w:szCs w:val="24"/>
          <w:lang w:val="hr-HR"/>
        </w:rPr>
        <w:t xml:space="preserve">mjere operativnog 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restrukturiranja:  </w:t>
      </w:r>
    </w:p>
    <w:p w:rsidRPr="008B4F6A" w:rsidR="00846FD7" w:rsidP="000807BB" w:rsidRDefault="00380CD5">
      <w:pPr>
        <w:pStyle w:val="Odlomakpopisa"/>
        <w:numPr>
          <w:ilvl w:val="0"/>
          <w:numId w:val="14"/>
        </w:numPr>
        <w:spacing w:after="0" w:line="360" w:lineRule="auto"/>
        <w:ind w:left="0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Povećanje </w:t>
      </w:r>
      <w:r w:rsidRPr="008B4F6A" w:rsidR="009E188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broja zaposlenih</w:t>
      </w:r>
    </w:p>
    <w:p w:rsidRPr="008B4F6A" w:rsidR="001B1468" w:rsidP="001B1468" w:rsidRDefault="00846FD7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8B4F6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Sukladno planovima</w:t>
      </w:r>
      <w:r w:rsidRPr="008B4F6A" w:rsidR="009E188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, tvrtka </w:t>
      </w:r>
      <w:r w:rsidR="00380CD5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 xml:space="preserve">će zaposliti 2 </w:t>
      </w:r>
      <w:r w:rsidR="00380CD5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djelatnika</w:t>
      </w:r>
      <w:r w:rsidRPr="008B4F6A" w:rsidR="009E188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 naredne </w:t>
      </w:r>
      <w:r w:rsidRPr="008B4F6A" w:rsidR="009E1884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8B4F6A" w:rsidR="009E188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etiri godine</w:t>
      </w:r>
      <w:r w:rsidRPr="008B4F6A" w:rsidR="004C498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</w:p>
    <w:p w:rsidRPr="008B4F6A" w:rsidR="00846FD7" w:rsidP="000807BB" w:rsidRDefault="00846FD7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Optimizacija radnih procesa </w:t>
      </w:r>
    </w:p>
    <w:p w:rsidRPr="008B4F6A" w:rsidR="001B1468" w:rsidP="005E1C62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Odnosi se na smanjenje troškova u svim segmentima poslovanja (nabava, prodaja, administracija...) i pove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anje iskori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sz w:val="24"/>
          <w:szCs w:val="24"/>
          <w:lang w:val="hr-HR"/>
        </w:rPr>
        <w:t>tenosti radne snage, ulaganje u nova stru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na i upravlja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ka znanja te kao posljedica sv</w:t>
      </w:r>
      <w:r w:rsidRPr="008B4F6A" w:rsidR="00620CE3">
        <w:rPr>
          <w:rFonts w:ascii="Arial Narrow" w:hAnsi="Arial Narrow" w:cs="Arial"/>
          <w:sz w:val="24"/>
          <w:szCs w:val="24"/>
          <w:lang w:val="hr-HR"/>
        </w:rPr>
        <w:t>ega ovog pove</w:t>
      </w:r>
      <w:r w:rsidRPr="008B4F6A" w:rsidR="00620CE3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620CE3">
        <w:rPr>
          <w:rFonts w:ascii="Arial Narrow" w:hAnsi="Arial Narrow" w:cs="Arial"/>
          <w:sz w:val="24"/>
          <w:szCs w:val="24"/>
          <w:lang w:val="hr-HR"/>
        </w:rPr>
        <w:t>anje efikasnosti.</w:t>
      </w:r>
      <w:r w:rsidRPr="008B4F6A" w:rsidR="001B1468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8B4F6A" w:rsidR="00846FD7" w:rsidP="000807BB" w:rsidRDefault="00846FD7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Pove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anje prihoda</w:t>
      </w:r>
    </w:p>
    <w:p w:rsidRPr="008B4F6A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e tra</w:t>
      </w:r>
      <w:r w:rsidRPr="008B4F6A">
        <w:rPr>
          <w:rFonts w:ascii="Arial Narrow" w:hAnsi="Arial Narrow" w:cs="Calibri"/>
          <w:sz w:val="24"/>
          <w:szCs w:val="24"/>
          <w:lang w:val="hr-HR"/>
        </w:rPr>
        <w:t>ž</w:t>
      </w:r>
      <w:r w:rsidRPr="008B4F6A">
        <w:rPr>
          <w:rFonts w:ascii="Arial Narrow" w:hAnsi="Arial Narrow" w:cs="Arial"/>
          <w:sz w:val="24"/>
          <w:szCs w:val="24"/>
          <w:lang w:val="hr-HR"/>
        </w:rPr>
        <w:t>iti dodatne izvore prihoda i usmjeriti nove napore na tr</w:t>
      </w:r>
      <w:r w:rsidRPr="008B4F6A">
        <w:rPr>
          <w:rFonts w:ascii="Arial Narrow" w:hAnsi="Arial Narrow" w:cs="Calibri"/>
          <w:sz w:val="24"/>
          <w:szCs w:val="24"/>
          <w:lang w:val="hr-HR"/>
        </w:rPr>
        <w:t>ž</w:t>
      </w:r>
      <w:r w:rsidRPr="008B4F6A">
        <w:rPr>
          <w:rFonts w:ascii="Arial Narrow" w:hAnsi="Arial Narrow" w:cs="Arial"/>
          <w:sz w:val="24"/>
          <w:szCs w:val="24"/>
          <w:lang w:val="hr-HR"/>
        </w:rPr>
        <w:t>i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sz w:val="24"/>
          <w:szCs w:val="24"/>
          <w:lang w:val="hr-HR"/>
        </w:rPr>
        <w:t>t</w:t>
      </w:r>
      <w:r w:rsidRPr="008B4F6A" w:rsidR="009461D5">
        <w:rPr>
          <w:rFonts w:ascii="Arial Narrow" w:hAnsi="Arial Narrow" w:cs="Arial"/>
          <w:sz w:val="24"/>
          <w:szCs w:val="24"/>
          <w:lang w:val="hr-HR"/>
        </w:rPr>
        <w:t xml:space="preserve">a koja imaju interes za njihovu </w:t>
      </w:r>
      <w:r w:rsidR="00C521AE">
        <w:rPr>
          <w:rFonts w:ascii="Arial Narrow" w:hAnsi="Arial Narrow" w:cs="Arial"/>
          <w:sz w:val="24"/>
          <w:szCs w:val="24"/>
          <w:lang w:val="hr-HR"/>
        </w:rPr>
        <w:t>uslugu</w:t>
      </w:r>
      <w:r w:rsidRPr="008B4F6A" w:rsidR="009461D5">
        <w:rPr>
          <w:rFonts w:ascii="Arial Narrow" w:hAnsi="Arial Narrow" w:cs="Arial"/>
          <w:sz w:val="24"/>
          <w:szCs w:val="24"/>
          <w:lang w:val="hr-HR"/>
        </w:rPr>
        <w:t>.</w:t>
      </w:r>
    </w:p>
    <w:p w:rsidRPr="008B4F6A" w:rsidR="00846FD7" w:rsidP="000807BB" w:rsidRDefault="00846FD7">
      <w:pPr>
        <w:numPr>
          <w:ilvl w:val="0"/>
          <w:numId w:val="9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Pove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anje profitabilnosti</w:t>
      </w:r>
    </w:p>
    <w:p w:rsidRPr="008B4F6A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Sukladno pove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anju prodaje planira se i pove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anje profitabilnosti koja 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e imati zna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ajan u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inak na poslovanje poduze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a.</w:t>
      </w:r>
      <w:r w:rsidRPr="008B4F6A" w:rsidR="008A029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8B4F6A" w:rsidR="00846FD7" w:rsidP="000807BB" w:rsidRDefault="00846FD7">
      <w:pPr>
        <w:numPr>
          <w:ilvl w:val="0"/>
          <w:numId w:val="6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Oglašavanje </w:t>
      </w:r>
    </w:p>
    <w:p w:rsidRPr="008B4F6A" w:rsidR="00744AB5" w:rsidP="00574898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Najva</w:t>
      </w:r>
      <w:r w:rsidRPr="008B4F6A">
        <w:rPr>
          <w:rFonts w:ascii="Arial Narrow" w:hAnsi="Arial Narrow" w:cs="Calibri"/>
          <w:sz w:val="24"/>
          <w:szCs w:val="24"/>
          <w:lang w:val="hr-HR"/>
        </w:rPr>
        <w:t>ž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nija stavka u poslovanju </w:t>
      </w:r>
      <w:bookmarkStart w:name="_Toc472012458" w:id="72"/>
      <w:bookmarkStart w:name="_Toc477898306" w:id="73"/>
      <w:bookmarkStart w:name="_Toc451235627" w:id="74"/>
      <w:bookmarkStart w:name="_Toc131189724" w:id="75"/>
      <w:bookmarkStart w:name="_Toc283111403" w:id="76"/>
      <w:bookmarkStart w:name="_Toc292093929" w:id="77"/>
      <w:r w:rsidRPr="008B4F6A" w:rsidR="001B1468">
        <w:rPr>
          <w:rFonts w:ascii="Arial Narrow" w:hAnsi="Arial Narrow" w:cs="Arial"/>
          <w:sz w:val="24"/>
          <w:szCs w:val="24"/>
          <w:lang w:val="hr-HR"/>
        </w:rPr>
        <w:t>će biti marketing preko društvenih mreža koje zadnjih godina preuzimaju primat u komunikaciji preko interneta te razvoj i nadogradnja vlastite platforme za takve oblike prodaje</w:t>
      </w:r>
      <w:r w:rsidRPr="008B4F6A" w:rsidR="00A7198D">
        <w:rPr>
          <w:rFonts w:ascii="Arial Narrow" w:hAnsi="Arial Narrow" w:cs="Arial"/>
          <w:sz w:val="24"/>
          <w:szCs w:val="24"/>
          <w:lang w:val="hr-HR"/>
        </w:rPr>
        <w:t>.</w:t>
      </w:r>
    </w:p>
    <w:p w:rsidRPr="008B4F6A" w:rsidR="001B1468" w:rsidP="00574898" w:rsidRDefault="001B146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BC649E" w:rsidP="00574898" w:rsidRDefault="00BC649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Sve navedene aktivnosti u funkciji su boljeg financijskog rezultata i</w:t>
      </w:r>
      <w:r w:rsidRPr="008B4F6A" w:rsidR="00574898">
        <w:rPr>
          <w:rFonts w:ascii="Arial Narrow" w:hAnsi="Arial Narrow" w:cs="Arial"/>
          <w:sz w:val="24"/>
          <w:szCs w:val="24"/>
          <w:lang w:val="hr-HR"/>
        </w:rPr>
        <w:t xml:space="preserve"> ostalih financijskih ciljeva (</w:t>
      </w:r>
      <w:r w:rsidRPr="008B4F6A">
        <w:rPr>
          <w:rFonts w:ascii="Arial Narrow" w:hAnsi="Arial Narrow" w:cs="Arial"/>
          <w:sz w:val="24"/>
          <w:szCs w:val="24"/>
          <w:lang w:val="hr-HR"/>
        </w:rPr>
        <w:t>ve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e operativne dobiti, profitabilnosti kapitala</w:t>
      </w:r>
      <w:r w:rsidRPr="008B4F6A" w:rsidR="00010B3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>
        <w:rPr>
          <w:rFonts w:ascii="Arial Narrow" w:hAnsi="Arial Narrow" w:cs="Arial"/>
          <w:sz w:val="24"/>
          <w:szCs w:val="24"/>
          <w:lang w:val="hr-HR"/>
        </w:rPr>
        <w:t>i imovine te ekonomske dodane vrijednost</w:t>
      </w:r>
      <w:r w:rsidRPr="008B4F6A" w:rsidR="007E7D9F">
        <w:rPr>
          <w:rFonts w:ascii="Arial Narrow" w:hAnsi="Arial Narrow" w:cs="Arial"/>
          <w:sz w:val="24"/>
          <w:szCs w:val="24"/>
          <w:lang w:val="hr-HR"/>
        </w:rPr>
        <w:t>i).</w:t>
      </w:r>
    </w:p>
    <w:p w:rsidRPr="008B4F6A" w:rsidR="007E7D9F" w:rsidP="00574898" w:rsidRDefault="007E7D9F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D20AEA" w:rsidP="00961EF6" w:rsidRDefault="006D6975">
      <w:pPr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Pr="008B4F6A" w:rsidR="007F430E" w:rsidP="00991960" w:rsidRDefault="00D85682">
      <w:pPr>
        <w:pStyle w:val="Naslov2"/>
        <w:rPr>
          <w:rFonts w:ascii="Arial Narrow" w:hAnsi="Arial Narrow"/>
          <w:b/>
          <w:color w:val="FF0000"/>
          <w:lang w:val="hr-HR"/>
        </w:rPr>
      </w:pPr>
      <w:bookmarkStart w:name="_Toc522797251" w:id="78"/>
      <w:bookmarkStart w:name="_Toc17380626" w:id="79"/>
      <w:r w:rsidRPr="008B4F6A">
        <w:rPr>
          <w:rFonts w:ascii="Arial Narrow" w:hAnsi="Arial Narrow"/>
          <w:b/>
          <w:color w:val="FF0000"/>
          <w:lang w:val="hr-HR"/>
        </w:rPr>
        <w:lastRenderedPageBreak/>
        <w:t xml:space="preserve">4.1    </w:t>
      </w:r>
      <w:r w:rsidRPr="008B4F6A" w:rsidR="007C744E">
        <w:rPr>
          <w:rFonts w:ascii="Arial Narrow" w:hAnsi="Arial Narrow"/>
          <w:b/>
          <w:color w:val="FF0000"/>
          <w:lang w:val="hr-HR"/>
        </w:rPr>
        <w:t>Izra</w:t>
      </w:r>
      <w:r w:rsidRPr="008B4F6A" w:rsidR="007C744E">
        <w:rPr>
          <w:rFonts w:ascii="Arial Narrow" w:hAnsi="Arial Narrow" w:cs="Calibri"/>
          <w:b/>
          <w:color w:val="FF0000"/>
          <w:lang w:val="hr-HR"/>
        </w:rPr>
        <w:t>č</w:t>
      </w:r>
      <w:r w:rsidRPr="008B4F6A" w:rsidR="007C744E">
        <w:rPr>
          <w:rFonts w:ascii="Arial Narrow" w:hAnsi="Arial Narrow"/>
          <w:b/>
          <w:color w:val="FF0000"/>
          <w:lang w:val="hr-HR"/>
        </w:rPr>
        <w:t>un u</w:t>
      </w:r>
      <w:r w:rsidRPr="008B4F6A" w:rsidR="007C744E">
        <w:rPr>
          <w:rFonts w:ascii="Arial Narrow" w:hAnsi="Arial Narrow" w:cs="Calibri"/>
          <w:b/>
          <w:color w:val="FF0000"/>
          <w:lang w:val="hr-HR"/>
        </w:rPr>
        <w:t>č</w:t>
      </w:r>
      <w:r w:rsidRPr="008B4F6A" w:rsidR="007C744E">
        <w:rPr>
          <w:rFonts w:ascii="Arial Narrow" w:hAnsi="Arial Narrow"/>
          <w:b/>
          <w:color w:val="FF0000"/>
          <w:lang w:val="hr-HR"/>
        </w:rPr>
        <w:t>inka operativnih mjera na poslovanje</w:t>
      </w:r>
      <w:bookmarkEnd w:id="72"/>
      <w:bookmarkEnd w:id="73"/>
      <w:bookmarkEnd w:id="78"/>
      <w:bookmarkEnd w:id="79"/>
      <w:r w:rsidRPr="008B4F6A">
        <w:rPr>
          <w:rFonts w:ascii="Arial Narrow" w:hAnsi="Arial Narrow"/>
          <w:b/>
          <w:color w:val="FF0000"/>
          <w:lang w:val="hr-HR"/>
        </w:rPr>
        <w:t xml:space="preserve">    </w:t>
      </w:r>
    </w:p>
    <w:p w:rsidRPr="008B4F6A" w:rsidR="00DB3435" w:rsidP="000807BB" w:rsidRDefault="00DB3435">
      <w:pPr>
        <w:spacing w:after="0" w:line="360" w:lineRule="auto"/>
        <w:contextualSpacing/>
        <w:jc w:val="both"/>
        <w:rPr>
          <w:rFonts w:ascii="Arial Narrow" w:hAnsi="Arial Narrow" w:cs="Arial"/>
          <w:color w:val="C00000"/>
          <w:sz w:val="24"/>
          <w:szCs w:val="24"/>
          <w:lang w:val="hr-HR"/>
        </w:rPr>
      </w:pPr>
    </w:p>
    <w:p w:rsidR="007F430E" w:rsidP="000807BB" w:rsidRDefault="007F430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Kroz segment operativnih mjera re</w:t>
      </w:r>
      <w:r w:rsidRPr="008B4F6A" w:rsidR="00775CA5">
        <w:rPr>
          <w:rFonts w:ascii="Arial Narrow" w:hAnsi="Arial Narrow" w:cs="Arial"/>
          <w:sz w:val="24"/>
          <w:szCs w:val="24"/>
          <w:lang w:val="hr-HR"/>
        </w:rPr>
        <w:t xml:space="preserve">strukturiranja, društvo </w:t>
      </w:r>
      <w:r w:rsidRPr="008B4F6A" w:rsidR="00775CA5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775CA5">
        <w:rPr>
          <w:rFonts w:ascii="Arial Narrow" w:hAnsi="Arial Narrow" w:cs="Arial"/>
          <w:sz w:val="24"/>
          <w:szCs w:val="24"/>
          <w:lang w:val="hr-HR"/>
        </w:rPr>
        <w:t>e pove</w:t>
      </w:r>
      <w:r w:rsidRPr="008B4F6A" w:rsidR="00775CA5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ati profitabilnost za ukupno </w:t>
      </w:r>
      <w:r w:rsidR="007D72D6">
        <w:rPr>
          <w:rFonts w:ascii="Arial Narrow" w:hAnsi="Arial Narrow" w:cs="Arial"/>
          <w:sz w:val="24"/>
          <w:szCs w:val="24"/>
          <w:lang w:val="hr-HR"/>
        </w:rPr>
        <w:t>808.210,00</w:t>
      </w:r>
      <w:r w:rsidRPr="008B4F6A" w:rsidR="002A5A6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3A515E">
        <w:rPr>
          <w:rFonts w:ascii="Arial Narrow" w:hAnsi="Arial Narrow" w:cs="Arial"/>
          <w:sz w:val="24"/>
          <w:szCs w:val="24"/>
          <w:lang w:val="hr-HR"/>
        </w:rPr>
        <w:t>kn</w:t>
      </w:r>
      <w:r w:rsidRPr="008B4F6A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u odnosu na prethodno razdoblje, 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ime 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e se posti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i optimalno, profitabilno poslovanje.</w:t>
      </w:r>
    </w:p>
    <w:p w:rsidR="007D72D6" w:rsidP="000807BB" w:rsidRDefault="007D72D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Reetkatablice"/>
        <w:tblW w:w="8936" w:type="dxa"/>
        <w:jc w:val="center"/>
        <w:tblLook w:firstRow="1" w:lastRow="0" w:firstColumn="1" w:lastColumn="0" w:noHBand="0" w:noVBand="1" w:val="04A0"/>
      </w:tblPr>
      <w:tblGrid>
        <w:gridCol w:w="583"/>
        <w:gridCol w:w="7092"/>
        <w:gridCol w:w="1261"/>
      </w:tblGrid>
      <w:tr w:rsidRPr="007D72D6" w:rsidR="007D72D6" w:rsidTr="007D72D6">
        <w:trPr>
          <w:trHeight w:val="254"/>
          <w:jc w:val="center"/>
        </w:trPr>
        <w:tc>
          <w:tcPr>
            <w:tcW w:w="583" w:type="dxa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</w:pPr>
            <w:r w:rsidRPr="007D72D6"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  <w:t>RB</w:t>
            </w:r>
          </w:p>
        </w:tc>
        <w:tc>
          <w:tcPr>
            <w:tcW w:w="7092" w:type="dxa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</w:pPr>
            <w:r w:rsidRPr="007D72D6"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  <w:t>POZICIJA</w:t>
            </w:r>
          </w:p>
        </w:tc>
        <w:tc>
          <w:tcPr>
            <w:tcW w:w="1261" w:type="dxa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</w:pPr>
            <w:r w:rsidRPr="007D72D6"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  <w:t>IZNOS</w:t>
            </w:r>
          </w:p>
        </w:tc>
      </w:tr>
      <w:tr w:rsidRPr="007D72D6" w:rsidR="007D72D6" w:rsidTr="007D72D6">
        <w:trPr>
          <w:trHeight w:val="254"/>
          <w:jc w:val="center"/>
        </w:trPr>
        <w:tc>
          <w:tcPr>
            <w:tcW w:w="583" w:type="dxa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7D72D6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1</w:t>
            </w:r>
          </w:p>
        </w:tc>
        <w:tc>
          <w:tcPr>
            <w:tcW w:w="7092" w:type="dxa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7D72D6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Povećanje profitabilnosti kroz optimizaciju radnih procesa</w:t>
            </w:r>
          </w:p>
        </w:tc>
        <w:tc>
          <w:tcPr>
            <w:tcW w:w="1261" w:type="dxa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7D72D6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288.145</w:t>
            </w:r>
          </w:p>
        </w:tc>
      </w:tr>
      <w:tr w:rsidRPr="007D72D6" w:rsidR="007D72D6" w:rsidTr="007D72D6">
        <w:trPr>
          <w:trHeight w:val="254"/>
          <w:jc w:val="center"/>
        </w:trPr>
        <w:tc>
          <w:tcPr>
            <w:tcW w:w="583" w:type="dxa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7D72D6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2</w:t>
            </w:r>
          </w:p>
        </w:tc>
        <w:tc>
          <w:tcPr>
            <w:tcW w:w="7092" w:type="dxa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7D72D6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Povećanje profitabilnosti kroz novi segment nabave</w:t>
            </w:r>
          </w:p>
        </w:tc>
        <w:tc>
          <w:tcPr>
            <w:tcW w:w="1261" w:type="dxa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7D72D6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241.587</w:t>
            </w:r>
          </w:p>
        </w:tc>
      </w:tr>
      <w:tr w:rsidRPr="007D72D6" w:rsidR="007D72D6" w:rsidTr="007D72D6">
        <w:trPr>
          <w:trHeight w:val="254"/>
          <w:jc w:val="center"/>
        </w:trPr>
        <w:tc>
          <w:tcPr>
            <w:tcW w:w="583" w:type="dxa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7D72D6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3</w:t>
            </w:r>
          </w:p>
        </w:tc>
        <w:tc>
          <w:tcPr>
            <w:tcW w:w="7092" w:type="dxa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7D72D6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Povećanje profitabilnosti kroz operativne poslovne procese</w:t>
            </w:r>
          </w:p>
        </w:tc>
        <w:tc>
          <w:tcPr>
            <w:tcW w:w="1261" w:type="dxa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7D72D6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278.478</w:t>
            </w:r>
          </w:p>
        </w:tc>
      </w:tr>
      <w:tr w:rsidRPr="007D72D6" w:rsidR="007D72D6" w:rsidTr="007D72D6">
        <w:trPr>
          <w:trHeight w:val="264"/>
          <w:jc w:val="center"/>
        </w:trPr>
        <w:tc>
          <w:tcPr>
            <w:tcW w:w="583" w:type="dxa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7092" w:type="dxa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</w:pPr>
            <w:r w:rsidRPr="007D72D6"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  <w:t>UKUPNO</w:t>
            </w:r>
          </w:p>
        </w:tc>
        <w:tc>
          <w:tcPr>
            <w:tcW w:w="1261" w:type="dxa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</w:pPr>
            <w:r w:rsidRPr="007D72D6"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  <w:t>808.210</w:t>
            </w:r>
          </w:p>
        </w:tc>
      </w:tr>
    </w:tbl>
    <w:p w:rsidR="00D540AC" w:rsidP="000807BB" w:rsidRDefault="00D540AC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E35D16" w:rsidP="003A515E" w:rsidRDefault="00A15151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8B4F6A">
        <w:rPr>
          <w:rFonts w:ascii="Arial Narrow" w:hAnsi="Arial Narrow" w:cs="Arial"/>
          <w:i/>
          <w:sz w:val="24"/>
          <w:szCs w:val="24"/>
          <w:lang w:val="hr-HR"/>
        </w:rPr>
        <w:t>Operativne mjere</w:t>
      </w:r>
    </w:p>
    <w:p w:rsidR="00FA62E1" w:rsidP="00FA62E1" w:rsidRDefault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bookmarkStart w:name="_Toc472012459" w:id="80"/>
      <w:bookmarkStart w:name="_Toc477898307" w:id="81"/>
    </w:p>
    <w:p w:rsidRPr="008B4F6A" w:rsidR="00C96C9F" w:rsidP="00FA62E1" w:rsidRDefault="00C96C9F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5E1C62" w:rsidP="00FA62E1" w:rsidRDefault="005E1C62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Pr="008B4F6A" w:rsidR="00866EEE" w:rsidP="00FA62E1" w:rsidRDefault="00866EEE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Pr="008B4F6A" w:rsidR="00FA62E1" w:rsidP="00C521AE" w:rsidRDefault="00C521AE">
      <w:pPr>
        <w:spacing w:line="360" w:lineRule="auto"/>
        <w:jc w:val="center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r w:rsidRPr="00C521AE"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  <w:drawing>
          <wp:inline distT="0" distB="0" distL="0" distR="0">
            <wp:extent cx="1950353" cy="2079625"/>
            <wp:effectExtent l="0" t="0" r="0" b="0"/>
            <wp:docPr id="5" name="Picture 5" descr="Slikovni rezultat za obična slika kamiona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Slikovni rezultat za obična slika kamiona"/>
                    <pic:cNvPicPr>
                      <a:picLocks noChangeAspect="true" noChangeArrowheads="true"/>
                    </pic:cNvPicPr>
                  </pic:nvPicPr>
                  <pic:blipFill rotWithShape="true">
                    <a:blip r:embed="rId2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25062" r="68095" b="-1064"/>
                    <a:stretch/>
                  </pic:blipFill>
                  <pic:spPr bwMode="auto">
                    <a:xfrm>
                      <a:off x="0" y="0"/>
                      <a:ext cx="1954968" cy="2084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/>
                      </a:ext>
                    </a:extLst>
                  </pic:spPr>
                </pic:pic>
              </a:graphicData>
            </a:graphic>
          </wp:inline>
        </w:drawing>
      </w:r>
    </w:p>
    <w:p w:rsidRPr="008B4F6A" w:rsidR="00FA62E1" w:rsidP="005E1C62" w:rsidRDefault="00FA62E1">
      <w:pPr>
        <w:spacing w:line="360" w:lineRule="auto"/>
        <w:jc w:val="center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Pr="008B4F6A" w:rsidR="00FA62E1" w:rsidP="00FA62E1" w:rsidRDefault="00FA62E1">
      <w:pPr>
        <w:spacing w:line="360" w:lineRule="auto"/>
        <w:jc w:val="center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Pr="008B4F6A" w:rsidR="006C4100" w:rsidP="00FA62E1" w:rsidRDefault="00CF35ED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r w:rsidRPr="008B4F6A"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  <w:br w:type="page"/>
      </w:r>
    </w:p>
    <w:p w:rsidRPr="008B4F6A" w:rsidR="00893EC0" w:rsidP="000E16F3" w:rsidRDefault="00893EC0">
      <w:pPr>
        <w:pStyle w:val="Naslov1"/>
        <w:rPr>
          <w:rFonts w:ascii="Arial Narrow" w:hAnsi="Arial Narrow"/>
          <w:b/>
          <w:color w:val="FF0000"/>
          <w:lang w:val="hr-HR"/>
        </w:rPr>
      </w:pPr>
      <w:bookmarkStart w:name="_Toc522797252" w:id="82"/>
      <w:bookmarkStart w:name="_Toc17380627" w:id="83"/>
      <w:r w:rsidRPr="008B4F6A">
        <w:rPr>
          <w:rFonts w:ascii="Arial Narrow" w:hAnsi="Arial Narrow"/>
          <w:b/>
          <w:color w:val="FF0000"/>
          <w:lang w:val="hr-HR"/>
        </w:rPr>
        <w:lastRenderedPageBreak/>
        <w:t xml:space="preserve">5. PLAN POSLOVANJA ZA NAREDNIH </w:t>
      </w:r>
      <w:r w:rsidRPr="008B4F6A" w:rsidR="005370F0">
        <w:rPr>
          <w:rFonts w:ascii="Arial Narrow" w:hAnsi="Arial Narrow"/>
          <w:b/>
          <w:color w:val="FF0000"/>
          <w:lang w:val="hr-HR"/>
        </w:rPr>
        <w:t>5</w:t>
      </w:r>
      <w:r w:rsidRPr="008B4F6A">
        <w:rPr>
          <w:rFonts w:ascii="Arial Narrow" w:hAnsi="Arial Narrow"/>
          <w:b/>
          <w:color w:val="FF0000"/>
          <w:lang w:val="hr-HR"/>
        </w:rPr>
        <w:t xml:space="preserve"> GODINA</w:t>
      </w:r>
      <w:bookmarkEnd w:id="74"/>
      <w:bookmarkEnd w:id="80"/>
      <w:bookmarkEnd w:id="81"/>
      <w:bookmarkEnd w:id="82"/>
      <w:bookmarkEnd w:id="83"/>
    </w:p>
    <w:p w:rsidRPr="008B4F6A" w:rsidR="007407D8" w:rsidP="000807BB" w:rsidRDefault="007407D8">
      <w:pPr>
        <w:spacing w:after="0" w:line="360" w:lineRule="auto"/>
        <w:contextualSpacing/>
        <w:jc w:val="both"/>
        <w:rPr>
          <w:rFonts w:ascii="Arial Narrow" w:hAnsi="Arial Narrow" w:cs="Arial"/>
          <w:b/>
          <w:i/>
          <w:color w:val="FF6600"/>
          <w:sz w:val="24"/>
          <w:szCs w:val="24"/>
          <w:lang w:val="hr-HR"/>
        </w:rPr>
      </w:pPr>
    </w:p>
    <w:p w:rsidRPr="008B4F6A" w:rsidR="00A44DC4" w:rsidP="000807BB" w:rsidRDefault="00EE290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Plan poslovanja temelji se na postoje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im tr</w:t>
      </w:r>
      <w:r w:rsidRPr="008B4F6A">
        <w:rPr>
          <w:rFonts w:ascii="Arial Narrow" w:hAnsi="Arial Narrow" w:cs="Calibri"/>
          <w:sz w:val="24"/>
          <w:szCs w:val="24"/>
          <w:lang w:val="hr-HR"/>
        </w:rPr>
        <w:t>ž</w:t>
      </w:r>
      <w:r w:rsidRPr="008B4F6A">
        <w:rPr>
          <w:rFonts w:ascii="Arial Narrow" w:hAnsi="Arial Narrow" w:cs="Arial"/>
          <w:sz w:val="24"/>
          <w:szCs w:val="24"/>
          <w:lang w:val="hr-HR"/>
        </w:rPr>
        <w:t>i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 w:rsidR="005E1C62">
        <w:rPr>
          <w:rFonts w:ascii="Arial Narrow" w:hAnsi="Arial Narrow" w:cs="Arial"/>
          <w:sz w:val="24"/>
          <w:szCs w:val="24"/>
          <w:lang w:val="hr-HR"/>
        </w:rPr>
        <w:t>nim i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organizacijskim </w:t>
      </w:r>
      <w:r w:rsidRPr="008B4F6A" w:rsidR="000213A5">
        <w:rPr>
          <w:rFonts w:ascii="Arial Narrow" w:hAnsi="Arial Narrow" w:cs="Arial"/>
          <w:sz w:val="24"/>
          <w:szCs w:val="24"/>
          <w:lang w:val="hr-HR"/>
        </w:rPr>
        <w:t>kapacitetima te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mjerama </w:t>
      </w:r>
      <w:r w:rsidR="00866EEE">
        <w:rPr>
          <w:rFonts w:ascii="Arial Narrow" w:hAnsi="Arial Narrow" w:cs="Arial"/>
          <w:sz w:val="24"/>
          <w:szCs w:val="24"/>
          <w:lang w:val="hr-HR"/>
        </w:rPr>
        <w:t>operativnog i</w:t>
      </w:r>
      <w:r w:rsidRPr="008B4F6A" w:rsidR="005E1C62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866EEE">
        <w:rPr>
          <w:rFonts w:ascii="Arial Narrow" w:hAnsi="Arial Narrow" w:cs="Arial"/>
          <w:sz w:val="24"/>
          <w:szCs w:val="24"/>
          <w:lang w:val="hr-HR"/>
        </w:rPr>
        <w:t>financijsko</w:t>
      </w:r>
      <w:r w:rsidRPr="008B4F6A">
        <w:rPr>
          <w:rFonts w:ascii="Arial Narrow" w:hAnsi="Arial Narrow" w:cs="Arial"/>
          <w:sz w:val="24"/>
          <w:szCs w:val="24"/>
          <w:lang w:val="hr-HR"/>
        </w:rPr>
        <w:t>g restrukturiranja koje su uklju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ene u izradu ovog izvje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 w:rsidR="000213A5">
        <w:rPr>
          <w:rFonts w:ascii="Arial Narrow" w:hAnsi="Arial Narrow" w:cs="Arial"/>
          <w:sz w:val="24"/>
          <w:szCs w:val="24"/>
          <w:lang w:val="hr-HR"/>
        </w:rPr>
        <w:t xml:space="preserve">taja. </w:t>
      </w:r>
      <w:r w:rsidRPr="008B4F6A" w:rsidR="00A44DC4">
        <w:rPr>
          <w:rFonts w:ascii="Arial Narrow" w:hAnsi="Arial Narrow" w:cs="Arial"/>
          <w:sz w:val="24"/>
          <w:szCs w:val="24"/>
          <w:lang w:val="hr-HR"/>
        </w:rPr>
        <w:t>Klju</w:t>
      </w:r>
      <w:r w:rsidRPr="008B4F6A" w:rsidR="00A44DC4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A44DC4">
        <w:rPr>
          <w:rFonts w:ascii="Arial Narrow" w:hAnsi="Arial Narrow" w:cs="Arial"/>
          <w:sz w:val="24"/>
          <w:szCs w:val="24"/>
          <w:lang w:val="hr-HR"/>
        </w:rPr>
        <w:t>ne pretpostavke projekcije poslovanja</w:t>
      </w:r>
      <w:r w:rsidRPr="008B4F6A" w:rsidR="00563036">
        <w:rPr>
          <w:rFonts w:ascii="Arial Narrow" w:hAnsi="Arial Narrow" w:cs="Arial"/>
          <w:sz w:val="24"/>
          <w:szCs w:val="24"/>
          <w:lang w:val="hr-HR"/>
        </w:rPr>
        <w:t xml:space="preserve">: </w:t>
      </w:r>
    </w:p>
    <w:p w:rsidRPr="008B4F6A" w:rsidR="00FB7F37" w:rsidP="000807BB" w:rsidRDefault="00FB7F3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A44DC4" w:rsidP="000807BB" w:rsidRDefault="00FB7F37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Projekcija ra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una dobiti i gubitka utvr</w:t>
      </w:r>
      <w:r w:rsidRPr="008B4F6A">
        <w:rPr>
          <w:rFonts w:ascii="Arial Narrow" w:hAnsi="Arial Narrow" w:cs="Calibri"/>
          <w:sz w:val="24"/>
          <w:szCs w:val="24"/>
          <w:lang w:val="hr-HR"/>
        </w:rPr>
        <w:t>đ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ena je za </w:t>
      </w:r>
      <w:r w:rsidRPr="008B4F6A" w:rsidR="00BA20DA">
        <w:rPr>
          <w:rFonts w:ascii="Arial Narrow" w:hAnsi="Arial Narrow" w:cs="Arial"/>
          <w:sz w:val="24"/>
          <w:szCs w:val="24"/>
          <w:lang w:val="hr-HR"/>
        </w:rPr>
        <w:t>pet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godina poslovanja, a podlogu </w:t>
      </w:r>
      <w:r w:rsidRPr="008B4F6A" w:rsidR="00F6392A">
        <w:rPr>
          <w:rFonts w:ascii="Arial Narrow" w:hAnsi="Arial Narrow" w:cs="Arial"/>
          <w:sz w:val="24"/>
          <w:szCs w:val="24"/>
          <w:lang w:val="hr-HR"/>
        </w:rPr>
        <w:t>za izra</w:t>
      </w:r>
      <w:r w:rsidRPr="008B4F6A" w:rsidR="00F6392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F6392A">
        <w:rPr>
          <w:rFonts w:ascii="Arial Narrow" w:hAnsi="Arial Narrow" w:cs="Arial"/>
          <w:sz w:val="24"/>
          <w:szCs w:val="24"/>
          <w:lang w:val="hr-HR"/>
        </w:rPr>
        <w:t xml:space="preserve">un 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ine </w:t>
      </w:r>
      <w:r w:rsidRPr="008B4F6A" w:rsidR="00E2242A">
        <w:rPr>
          <w:rFonts w:ascii="Arial Narrow" w:hAnsi="Arial Narrow" w:cs="Arial"/>
          <w:sz w:val="24"/>
          <w:szCs w:val="24"/>
          <w:lang w:val="hr-HR"/>
        </w:rPr>
        <w:t>utvr</w:t>
      </w:r>
      <w:r w:rsidRPr="008B4F6A" w:rsidR="00E2242A">
        <w:rPr>
          <w:rFonts w:ascii="Arial Narrow" w:hAnsi="Arial Narrow" w:cs="Calibri"/>
          <w:sz w:val="24"/>
          <w:szCs w:val="24"/>
          <w:lang w:val="hr-HR"/>
        </w:rPr>
        <w:t>đ</w:t>
      </w:r>
      <w:r w:rsidRPr="008B4F6A" w:rsidR="00E2242A">
        <w:rPr>
          <w:rFonts w:ascii="Arial Narrow" w:hAnsi="Arial Narrow" w:cs="Arial"/>
          <w:sz w:val="24"/>
          <w:szCs w:val="24"/>
          <w:lang w:val="hr-HR"/>
        </w:rPr>
        <w:t xml:space="preserve">ene kategorije u Planu </w:t>
      </w:r>
      <w:r w:rsidRPr="008B4F6A" w:rsidR="0048317D">
        <w:rPr>
          <w:rFonts w:ascii="Arial Narrow" w:hAnsi="Arial Narrow" w:cs="Arial"/>
          <w:sz w:val="24"/>
          <w:szCs w:val="24"/>
          <w:lang w:val="hr-HR"/>
        </w:rPr>
        <w:t>restrukturiranja</w:t>
      </w:r>
      <w:r w:rsidRPr="008B4F6A" w:rsidR="00E2242A">
        <w:rPr>
          <w:rFonts w:ascii="Arial Narrow" w:hAnsi="Arial Narrow" w:cs="Arial"/>
          <w:sz w:val="24"/>
          <w:szCs w:val="24"/>
          <w:lang w:val="hr-HR"/>
        </w:rPr>
        <w:t xml:space="preserve"> (</w:t>
      </w:r>
      <w:r w:rsidRPr="008B4F6A" w:rsidR="00F6392A">
        <w:rPr>
          <w:rFonts w:ascii="Arial Narrow" w:hAnsi="Arial Narrow" w:cs="Arial"/>
          <w:sz w:val="24"/>
          <w:szCs w:val="24"/>
          <w:lang w:val="hr-HR"/>
        </w:rPr>
        <w:t>tr</w:t>
      </w:r>
      <w:r w:rsidRPr="008B4F6A" w:rsidR="00F6392A">
        <w:rPr>
          <w:rFonts w:ascii="Arial Narrow" w:hAnsi="Arial Narrow" w:cs="Calibri"/>
          <w:sz w:val="24"/>
          <w:szCs w:val="24"/>
          <w:lang w:val="hr-HR"/>
        </w:rPr>
        <w:t>ž</w:t>
      </w:r>
      <w:r w:rsidRPr="008B4F6A" w:rsidR="00F6392A">
        <w:rPr>
          <w:rFonts w:ascii="Arial Narrow" w:hAnsi="Arial Narrow" w:cs="Arial"/>
          <w:sz w:val="24"/>
          <w:szCs w:val="24"/>
          <w:lang w:val="hr-HR"/>
        </w:rPr>
        <w:t>i</w:t>
      </w:r>
      <w:r w:rsidRPr="008B4F6A" w:rsidR="00F6392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 w:rsidR="00F6392A">
        <w:rPr>
          <w:rFonts w:ascii="Arial Narrow" w:hAnsi="Arial Narrow" w:cs="Arial"/>
          <w:sz w:val="24"/>
          <w:szCs w:val="24"/>
          <w:lang w:val="hr-HR"/>
        </w:rPr>
        <w:t>ne okolnosti</w:t>
      </w:r>
      <w:r w:rsidRPr="008B4F6A" w:rsidR="00E2242A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Pr="008B4F6A" w:rsidR="004D277C">
        <w:rPr>
          <w:rFonts w:ascii="Arial Narrow" w:hAnsi="Arial Narrow" w:cs="Arial"/>
          <w:sz w:val="24"/>
          <w:szCs w:val="24"/>
          <w:lang w:val="hr-HR"/>
        </w:rPr>
        <w:t>utjecaj na prodajnu i troškovnu u</w:t>
      </w:r>
      <w:r w:rsidRPr="008B4F6A" w:rsidR="004D277C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4D277C">
        <w:rPr>
          <w:rFonts w:ascii="Arial Narrow" w:hAnsi="Arial Narrow" w:cs="Arial"/>
          <w:sz w:val="24"/>
          <w:szCs w:val="24"/>
          <w:lang w:val="hr-HR"/>
        </w:rPr>
        <w:t>inkovitost, utjecaj</w:t>
      </w:r>
      <w:r w:rsidRPr="008B4F6A" w:rsidR="0056303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5E1C62">
        <w:rPr>
          <w:rFonts w:ascii="Arial Narrow" w:hAnsi="Arial Narrow" w:cs="Arial"/>
          <w:sz w:val="24"/>
          <w:szCs w:val="24"/>
          <w:lang w:val="hr-HR"/>
        </w:rPr>
        <w:t>reprograma obveza</w:t>
      </w:r>
      <w:r w:rsidRPr="008B4F6A" w:rsidR="00563036">
        <w:rPr>
          <w:rFonts w:ascii="Arial Narrow" w:hAnsi="Arial Narrow" w:cs="Arial"/>
          <w:sz w:val="24"/>
          <w:szCs w:val="24"/>
          <w:lang w:val="hr-HR"/>
        </w:rPr>
        <w:t>).</w:t>
      </w:r>
    </w:p>
    <w:p w:rsidRPr="008B4F6A" w:rsidR="004D277C" w:rsidP="000807BB" w:rsidRDefault="004D277C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777D99" w:rsidP="000807BB" w:rsidRDefault="00646B0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Prihodi</w:t>
      </w:r>
      <w:r w:rsidRPr="008B4F6A" w:rsidR="00777D99">
        <w:rPr>
          <w:rFonts w:ascii="Arial Narrow" w:hAnsi="Arial Narrow" w:cs="Arial"/>
          <w:sz w:val="24"/>
          <w:szCs w:val="24"/>
          <w:lang w:val="hr-HR"/>
        </w:rPr>
        <w:t xml:space="preserve"> i bruto mar</w:t>
      </w:r>
      <w:r w:rsidRPr="008B4F6A" w:rsidR="00777D99">
        <w:rPr>
          <w:rFonts w:ascii="Arial Narrow" w:hAnsi="Arial Narrow" w:cs="Calibri"/>
          <w:sz w:val="24"/>
          <w:szCs w:val="24"/>
          <w:lang w:val="hr-HR"/>
        </w:rPr>
        <w:t>ž</w:t>
      </w:r>
      <w:r w:rsidRPr="008B4F6A" w:rsidR="00777D99">
        <w:rPr>
          <w:rFonts w:ascii="Arial Narrow" w:hAnsi="Arial Narrow" w:cs="Arial"/>
          <w:sz w:val="24"/>
          <w:szCs w:val="24"/>
          <w:lang w:val="hr-HR"/>
        </w:rPr>
        <w:t>a</w:t>
      </w:r>
      <w:r w:rsidRPr="008B4F6A" w:rsidR="0056303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777D99">
        <w:rPr>
          <w:rFonts w:ascii="Arial Narrow" w:hAnsi="Arial Narrow" w:cs="Arial"/>
          <w:sz w:val="24"/>
          <w:szCs w:val="24"/>
          <w:lang w:val="hr-HR"/>
        </w:rPr>
        <w:t>- Projekcija prihoda unutar prikazanog ra</w:t>
      </w:r>
      <w:r w:rsidRPr="008B4F6A" w:rsidR="00777D99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777D99">
        <w:rPr>
          <w:rFonts w:ascii="Arial Narrow" w:hAnsi="Arial Narrow" w:cs="Arial"/>
          <w:sz w:val="24"/>
          <w:szCs w:val="24"/>
          <w:lang w:val="hr-HR"/>
        </w:rPr>
        <w:t>una dobiti i gubitka temelji se na projekcijama za sve djela</w:t>
      </w:r>
      <w:r w:rsidRPr="008B4F6A" w:rsidR="004E14C1">
        <w:rPr>
          <w:rFonts w:ascii="Arial Narrow" w:hAnsi="Arial Narrow" w:cs="Arial"/>
          <w:sz w:val="24"/>
          <w:szCs w:val="24"/>
          <w:lang w:val="hr-HR"/>
        </w:rPr>
        <w:t>tnosti kojima se Društvo</w:t>
      </w:r>
      <w:r w:rsidRPr="008B4F6A" w:rsidR="00E301D6">
        <w:rPr>
          <w:rFonts w:ascii="Arial Narrow" w:hAnsi="Arial Narrow" w:cs="Arial"/>
          <w:sz w:val="24"/>
          <w:szCs w:val="24"/>
          <w:lang w:val="hr-HR"/>
        </w:rPr>
        <w:t xml:space="preserve"> bavi, a interpretira se</w:t>
      </w:r>
      <w:r w:rsidRPr="008B4F6A" w:rsidR="00777D99">
        <w:rPr>
          <w:rFonts w:ascii="Arial Narrow" w:hAnsi="Arial Narrow" w:cs="Arial"/>
          <w:sz w:val="24"/>
          <w:szCs w:val="24"/>
          <w:lang w:val="hr-HR"/>
        </w:rPr>
        <w:t xml:space="preserve"> kroz klju</w:t>
      </w:r>
      <w:r w:rsidRPr="008B4F6A" w:rsidR="00777D99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777D99">
        <w:rPr>
          <w:rFonts w:ascii="Arial Narrow" w:hAnsi="Arial Narrow" w:cs="Arial"/>
          <w:sz w:val="24"/>
          <w:szCs w:val="24"/>
          <w:lang w:val="hr-HR"/>
        </w:rPr>
        <w:t>ne pokazatelje ekonomske</w:t>
      </w:r>
      <w:r w:rsidRPr="008B4F6A" w:rsidR="00563036">
        <w:rPr>
          <w:rFonts w:ascii="Arial Narrow" w:hAnsi="Arial Narrow" w:cs="Arial"/>
          <w:sz w:val="24"/>
          <w:szCs w:val="24"/>
          <w:lang w:val="hr-HR"/>
        </w:rPr>
        <w:t xml:space="preserve"> efikasnosti od kojih su najva</w:t>
      </w:r>
      <w:r w:rsidRPr="008B4F6A" w:rsidR="00563036">
        <w:rPr>
          <w:rFonts w:ascii="Arial Narrow" w:hAnsi="Arial Narrow" w:cs="Calibri"/>
          <w:sz w:val="24"/>
          <w:szCs w:val="24"/>
          <w:lang w:val="hr-HR"/>
        </w:rPr>
        <w:t>ž</w:t>
      </w:r>
      <w:r w:rsidRPr="008B4F6A" w:rsidR="00563036">
        <w:rPr>
          <w:rFonts w:ascii="Arial Narrow" w:hAnsi="Arial Narrow" w:cs="Arial"/>
          <w:sz w:val="24"/>
          <w:szCs w:val="24"/>
          <w:lang w:val="hr-HR"/>
        </w:rPr>
        <w:t>niji</w:t>
      </w:r>
      <w:r w:rsidRPr="008B4F6A" w:rsidR="00777D99">
        <w:rPr>
          <w:rFonts w:ascii="Arial Narrow" w:hAnsi="Arial Narrow" w:cs="Arial"/>
          <w:sz w:val="24"/>
          <w:szCs w:val="24"/>
          <w:lang w:val="hr-HR"/>
        </w:rPr>
        <w:t>:</w:t>
      </w:r>
    </w:p>
    <w:p w:rsidRPr="008B4F6A" w:rsidR="009461D5" w:rsidP="009461D5" w:rsidRDefault="009461D5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777D99" w:rsidP="00851931" w:rsidRDefault="00342B1E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Stabilizacija</w:t>
      </w:r>
      <w:r w:rsidRPr="008B4F6A" w:rsidR="00777D9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>
        <w:rPr>
          <w:rFonts w:ascii="Arial Narrow" w:hAnsi="Arial Narrow" w:cs="Arial"/>
          <w:sz w:val="24"/>
          <w:szCs w:val="24"/>
          <w:lang w:val="hr-HR"/>
        </w:rPr>
        <w:t>prihoda, pove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anje bruto mar</w:t>
      </w:r>
      <w:r w:rsidRPr="008B4F6A">
        <w:rPr>
          <w:rFonts w:ascii="Arial Narrow" w:hAnsi="Arial Narrow" w:cs="Calibri"/>
          <w:sz w:val="24"/>
          <w:szCs w:val="24"/>
          <w:lang w:val="hr-HR"/>
        </w:rPr>
        <w:t>ž</w:t>
      </w:r>
      <w:r w:rsidRPr="008B4F6A">
        <w:rPr>
          <w:rFonts w:ascii="Arial Narrow" w:hAnsi="Arial Narrow" w:cs="Arial"/>
          <w:sz w:val="24"/>
          <w:szCs w:val="24"/>
          <w:lang w:val="hr-HR"/>
        </w:rPr>
        <w:t>e i pobolj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sz w:val="24"/>
          <w:szCs w:val="24"/>
          <w:lang w:val="hr-HR"/>
        </w:rPr>
        <w:t>anje naplate dodatnim instrumentima osiguranja</w:t>
      </w:r>
      <w:r w:rsidRPr="008B4F6A" w:rsidR="00546A26">
        <w:rPr>
          <w:rFonts w:ascii="Arial Narrow" w:hAnsi="Arial Narrow" w:cs="Arial"/>
          <w:sz w:val="24"/>
          <w:szCs w:val="24"/>
          <w:lang w:val="hr-HR"/>
        </w:rPr>
        <w:t>, a</w:t>
      </w:r>
      <w:r w:rsidRPr="008B4F6A" w:rsidR="00777D99">
        <w:rPr>
          <w:rFonts w:ascii="Arial Narrow" w:hAnsi="Arial Narrow" w:cs="Arial"/>
          <w:sz w:val="24"/>
          <w:szCs w:val="24"/>
          <w:lang w:val="hr-HR"/>
        </w:rPr>
        <w:t xml:space="preserve"> zasnivaju se na predvi</w:t>
      </w:r>
      <w:r w:rsidRPr="008B4F6A" w:rsidR="00777D99">
        <w:rPr>
          <w:rFonts w:ascii="Arial Narrow" w:hAnsi="Arial Narrow" w:cs="Calibri"/>
          <w:sz w:val="24"/>
          <w:szCs w:val="24"/>
          <w:lang w:val="hr-HR"/>
        </w:rPr>
        <w:t>đ</w:t>
      </w:r>
      <w:r w:rsidRPr="008B4F6A" w:rsidR="00777D99">
        <w:rPr>
          <w:rFonts w:ascii="Arial Narrow" w:hAnsi="Arial Narrow" w:cs="Arial"/>
          <w:sz w:val="24"/>
          <w:szCs w:val="24"/>
          <w:lang w:val="hr-HR"/>
        </w:rPr>
        <w:t>enom utjecaju projekta restrukturiranja kao i na likvidnom poslovanju do kojeg se do</w:t>
      </w:r>
      <w:r w:rsidRPr="008B4F6A" w:rsidR="00777D99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 w:rsidR="00777D99">
        <w:rPr>
          <w:rFonts w:ascii="Arial Narrow" w:hAnsi="Arial Narrow" w:cs="Arial"/>
          <w:sz w:val="24"/>
          <w:szCs w:val="24"/>
          <w:lang w:val="hr-HR"/>
        </w:rPr>
        <w:t>lo putem reprograma obveza</w:t>
      </w:r>
    </w:p>
    <w:p w:rsidRPr="008B4F6A" w:rsidR="009461D5" w:rsidP="009461D5" w:rsidRDefault="009461D5">
      <w:p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4D277C" w:rsidP="00851931" w:rsidRDefault="00777D99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Rast prihoda kroz pove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anje kanala prodaje (n</w:t>
      </w:r>
      <w:r w:rsidRPr="008B4F6A" w:rsidR="00613D7A">
        <w:rPr>
          <w:rFonts w:ascii="Arial Narrow" w:hAnsi="Arial Narrow" w:cs="Arial"/>
          <w:sz w:val="24"/>
          <w:szCs w:val="24"/>
          <w:lang w:val="hr-HR"/>
        </w:rPr>
        <w:t>ovi kupci, pove</w:t>
      </w:r>
      <w:r w:rsidRPr="008B4F6A" w:rsidR="00613D7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613D7A">
        <w:rPr>
          <w:rFonts w:ascii="Arial Narrow" w:hAnsi="Arial Narrow" w:cs="Arial"/>
          <w:sz w:val="24"/>
          <w:szCs w:val="24"/>
          <w:lang w:val="hr-HR"/>
        </w:rPr>
        <w:t>anje suradnje s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postoje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im kupcima</w:t>
      </w:r>
      <w:r w:rsidRPr="008B4F6A" w:rsidR="00140B1F">
        <w:rPr>
          <w:rFonts w:ascii="Arial Narrow" w:hAnsi="Arial Narrow" w:cs="Arial"/>
          <w:sz w:val="24"/>
          <w:szCs w:val="24"/>
          <w:lang w:val="hr-HR"/>
        </w:rPr>
        <w:t>, nova tr</w:t>
      </w:r>
      <w:r w:rsidRPr="008B4F6A" w:rsidR="00140B1F">
        <w:rPr>
          <w:rFonts w:ascii="Arial Narrow" w:hAnsi="Arial Narrow" w:cs="Calibri"/>
          <w:sz w:val="24"/>
          <w:szCs w:val="24"/>
          <w:lang w:val="hr-HR"/>
        </w:rPr>
        <w:t>ž</w:t>
      </w:r>
      <w:r w:rsidRPr="008B4F6A" w:rsidR="00140B1F">
        <w:rPr>
          <w:rFonts w:ascii="Arial Narrow" w:hAnsi="Arial Narrow" w:cs="Arial"/>
          <w:sz w:val="24"/>
          <w:szCs w:val="24"/>
          <w:lang w:val="hr-HR"/>
        </w:rPr>
        <w:t>i</w:t>
      </w:r>
      <w:r w:rsidRPr="008B4F6A" w:rsidR="00140B1F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 w:rsidR="00140B1F">
        <w:rPr>
          <w:rFonts w:ascii="Arial Narrow" w:hAnsi="Arial Narrow" w:cs="Arial"/>
          <w:sz w:val="24"/>
          <w:szCs w:val="24"/>
          <w:lang w:val="hr-HR"/>
        </w:rPr>
        <w:t>ta</w:t>
      </w:r>
      <w:r w:rsidRPr="008B4F6A">
        <w:rPr>
          <w:rFonts w:ascii="Arial Narrow" w:hAnsi="Arial Narrow" w:cs="Arial"/>
          <w:sz w:val="24"/>
          <w:szCs w:val="24"/>
          <w:lang w:val="hr-HR"/>
        </w:rPr>
        <w:t>)</w:t>
      </w:r>
    </w:p>
    <w:p w:rsidRPr="008B4F6A" w:rsidR="00143A96" w:rsidP="000807BB" w:rsidRDefault="00143A9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4D277C" w:rsidP="000807BB" w:rsidRDefault="004D277C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Troškovi</w:t>
      </w:r>
      <w:r w:rsidRPr="008B4F6A" w:rsidR="0056303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777D99">
        <w:rPr>
          <w:rFonts w:ascii="Arial Narrow" w:hAnsi="Arial Narrow" w:cs="Arial"/>
          <w:sz w:val="24"/>
          <w:szCs w:val="24"/>
          <w:lang w:val="hr-HR"/>
        </w:rPr>
        <w:t>-</w:t>
      </w:r>
      <w:r w:rsidRPr="008B4F6A" w:rsidR="0056303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777D99">
        <w:rPr>
          <w:rFonts w:ascii="Arial Narrow" w:hAnsi="Arial Narrow" w:cs="Arial"/>
          <w:sz w:val="24"/>
          <w:szCs w:val="24"/>
          <w:lang w:val="hr-HR"/>
        </w:rPr>
        <w:t>projekcija troškova unutar prikazanog ra</w:t>
      </w:r>
      <w:r w:rsidRPr="008B4F6A" w:rsidR="00777D99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777D99">
        <w:rPr>
          <w:rFonts w:ascii="Arial Narrow" w:hAnsi="Arial Narrow" w:cs="Arial"/>
          <w:sz w:val="24"/>
          <w:szCs w:val="24"/>
          <w:lang w:val="hr-HR"/>
        </w:rPr>
        <w:t>una dobiti i gubitka temelji se na projiciranju svake pojedine stavke t</w:t>
      </w:r>
      <w:r w:rsidRPr="008B4F6A" w:rsidR="00563036">
        <w:rPr>
          <w:rFonts w:ascii="Arial Narrow" w:hAnsi="Arial Narrow" w:cs="Arial"/>
          <w:sz w:val="24"/>
          <w:szCs w:val="24"/>
          <w:lang w:val="hr-HR"/>
        </w:rPr>
        <w:t>r</w:t>
      </w:r>
      <w:r w:rsidRPr="008B4F6A" w:rsidR="00777D99">
        <w:rPr>
          <w:rFonts w:ascii="Arial Narrow" w:hAnsi="Arial Narrow" w:cs="Arial"/>
          <w:sz w:val="24"/>
          <w:szCs w:val="24"/>
          <w:lang w:val="hr-HR"/>
        </w:rPr>
        <w:t>oškova, od kojih su klju</w:t>
      </w:r>
      <w:r w:rsidRPr="008B4F6A" w:rsidR="00777D99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777D99">
        <w:rPr>
          <w:rFonts w:ascii="Arial Narrow" w:hAnsi="Arial Narrow" w:cs="Arial"/>
          <w:sz w:val="24"/>
          <w:szCs w:val="24"/>
          <w:lang w:val="hr-HR"/>
        </w:rPr>
        <w:t>ni:</w:t>
      </w:r>
    </w:p>
    <w:p w:rsidRPr="008B4F6A" w:rsidR="00997A96" w:rsidP="000807BB" w:rsidRDefault="00997A9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4E2B48" w:rsidP="00851931" w:rsidRDefault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S</w:t>
      </w:r>
      <w:r w:rsidRPr="008B4F6A" w:rsidR="00613D7A">
        <w:rPr>
          <w:rFonts w:ascii="Arial Narrow" w:hAnsi="Arial Narrow" w:cs="Arial"/>
          <w:sz w:val="24"/>
          <w:szCs w:val="24"/>
          <w:lang w:val="hr-HR"/>
        </w:rPr>
        <w:t>manjenje</w:t>
      </w:r>
      <w:r w:rsidRPr="008B4F6A" w:rsidR="00777D9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DD0B67">
        <w:rPr>
          <w:rFonts w:ascii="Arial Narrow" w:hAnsi="Arial Narrow" w:cs="Arial"/>
          <w:sz w:val="24"/>
          <w:szCs w:val="24"/>
          <w:lang w:val="hr-HR"/>
        </w:rPr>
        <w:t xml:space="preserve">operativnih </w:t>
      </w:r>
      <w:r w:rsidRPr="008B4F6A" w:rsidR="00777D99">
        <w:rPr>
          <w:rFonts w:ascii="Arial Narrow" w:hAnsi="Arial Narrow" w:cs="Arial"/>
          <w:sz w:val="24"/>
          <w:szCs w:val="24"/>
          <w:lang w:val="hr-HR"/>
        </w:rPr>
        <w:t xml:space="preserve">troškova koje </w:t>
      </w:r>
      <w:r w:rsidRPr="008B4F6A" w:rsidR="00777D99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777D99">
        <w:rPr>
          <w:rFonts w:ascii="Arial Narrow" w:hAnsi="Arial Narrow" w:cs="Arial"/>
          <w:sz w:val="24"/>
          <w:szCs w:val="24"/>
          <w:lang w:val="hr-HR"/>
        </w:rPr>
        <w:t xml:space="preserve">e se ostvariti </w:t>
      </w:r>
      <w:r w:rsidRPr="008B4F6A" w:rsidR="00563036">
        <w:rPr>
          <w:rFonts w:ascii="Arial Narrow" w:hAnsi="Arial Narrow" w:cs="Arial"/>
          <w:sz w:val="24"/>
          <w:szCs w:val="24"/>
          <w:lang w:val="hr-HR"/>
        </w:rPr>
        <w:t>kroz</w:t>
      </w:r>
      <w:r w:rsidRPr="008B4F6A" w:rsidR="0017086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EA0FEB">
        <w:rPr>
          <w:rFonts w:ascii="Arial Narrow" w:hAnsi="Arial Narrow" w:cs="Arial"/>
          <w:sz w:val="24"/>
          <w:szCs w:val="24"/>
          <w:lang w:val="hr-HR"/>
        </w:rPr>
        <w:t>pove</w:t>
      </w:r>
      <w:r w:rsidRPr="008B4F6A" w:rsidR="00EA0FEB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EA0FEB">
        <w:rPr>
          <w:rFonts w:ascii="Arial Narrow" w:hAnsi="Arial Narrow" w:cs="Arial"/>
          <w:sz w:val="24"/>
          <w:szCs w:val="24"/>
          <w:lang w:val="hr-HR"/>
        </w:rPr>
        <w:t>an opseg posla i ve</w:t>
      </w:r>
      <w:r w:rsidRPr="008B4F6A" w:rsidR="00EA0FEB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EA0FEB">
        <w:rPr>
          <w:rFonts w:ascii="Arial Narrow" w:hAnsi="Arial Narrow" w:cs="Arial"/>
          <w:sz w:val="24"/>
          <w:szCs w:val="24"/>
          <w:lang w:val="hr-HR"/>
        </w:rPr>
        <w:t>e mar</w:t>
      </w:r>
      <w:r w:rsidRPr="008B4F6A" w:rsidR="00EA0FEB">
        <w:rPr>
          <w:rFonts w:ascii="Arial Narrow" w:hAnsi="Arial Narrow" w:cs="Calibri"/>
          <w:sz w:val="24"/>
          <w:szCs w:val="24"/>
          <w:lang w:val="hr-HR"/>
        </w:rPr>
        <w:t>ž</w:t>
      </w:r>
      <w:r w:rsidRPr="008B4F6A" w:rsidR="00EA0FEB">
        <w:rPr>
          <w:rFonts w:ascii="Arial Narrow" w:hAnsi="Arial Narrow" w:cs="Arial"/>
          <w:sz w:val="24"/>
          <w:szCs w:val="24"/>
          <w:lang w:val="hr-HR"/>
        </w:rPr>
        <w:t>e</w:t>
      </w:r>
    </w:p>
    <w:p w:rsidRPr="008B4F6A" w:rsidR="000250EA" w:rsidP="000807BB" w:rsidRDefault="000250E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u w:val="single"/>
          <w:lang w:val="hr-HR"/>
        </w:rPr>
      </w:pPr>
    </w:p>
    <w:p w:rsidRPr="008B4F6A" w:rsidR="001467E3" w:rsidP="00007B99" w:rsidRDefault="001467E3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Pr="008B4F6A" w:rsidR="00007B99" w:rsidP="00007B99" w:rsidRDefault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Pr="008B4F6A" w:rsidR="00007B99" w:rsidP="00007B99" w:rsidRDefault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Pr="008B4F6A" w:rsidR="00007B99" w:rsidP="00007B99" w:rsidRDefault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Pr="008B4F6A" w:rsidR="00007B99" w:rsidP="00007B99" w:rsidRDefault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Pr="008B4F6A" w:rsidR="00007B99" w:rsidP="00007B99" w:rsidRDefault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Pr="008B4F6A" w:rsidR="00007B99" w:rsidP="00007B99" w:rsidRDefault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B60FA3" w:rsidP="00B35C84" w:rsidRDefault="000164C1">
      <w:pPr>
        <w:spacing w:after="0" w:line="360" w:lineRule="auto"/>
        <w:contextualSpacing/>
        <w:jc w:val="center"/>
        <w:rPr>
          <w:rFonts w:ascii="Arial Narrow" w:hAnsi="Arial Narrow" w:cs="Arial"/>
          <w:b/>
          <w:color w:val="FF0000"/>
          <w:sz w:val="24"/>
          <w:szCs w:val="24"/>
          <w:u w:val="single"/>
          <w:lang w:val="hr-HR"/>
        </w:rPr>
      </w:pPr>
      <w:r w:rsidRPr="008B4F6A">
        <w:rPr>
          <w:rFonts w:ascii="Arial Narrow" w:hAnsi="Arial Narrow" w:cs="Arial"/>
          <w:b/>
          <w:color w:val="FF0000"/>
          <w:sz w:val="24"/>
          <w:szCs w:val="24"/>
          <w:u w:val="single"/>
          <w:lang w:val="hr-HR"/>
        </w:rPr>
        <w:lastRenderedPageBreak/>
        <w:t>Projekcija poslovanja</w:t>
      </w:r>
      <w:r w:rsidRPr="008B4F6A" w:rsidR="00BF1214">
        <w:rPr>
          <w:rFonts w:ascii="Arial Narrow" w:hAnsi="Arial Narrow" w:cs="Arial"/>
          <w:b/>
          <w:color w:val="FF0000"/>
          <w:sz w:val="24"/>
          <w:szCs w:val="24"/>
          <w:u w:val="single"/>
          <w:lang w:val="hr-HR"/>
        </w:rPr>
        <w:t xml:space="preserve"> </w:t>
      </w:r>
      <w:r w:rsidRPr="008B4F6A" w:rsidR="004F671D">
        <w:rPr>
          <w:rFonts w:ascii="Arial Narrow" w:hAnsi="Arial Narrow" w:cs="Arial"/>
          <w:b/>
          <w:color w:val="FF0000"/>
          <w:sz w:val="24"/>
          <w:szCs w:val="24"/>
          <w:u w:val="single"/>
          <w:lang w:val="hr-HR"/>
        </w:rPr>
        <w:t xml:space="preserve"> (201</w:t>
      </w:r>
      <w:r w:rsidRPr="008B4F6A" w:rsidR="002A5A6F">
        <w:rPr>
          <w:rFonts w:ascii="Arial Narrow" w:hAnsi="Arial Narrow" w:cs="Arial"/>
          <w:b/>
          <w:color w:val="FF0000"/>
          <w:sz w:val="24"/>
          <w:szCs w:val="24"/>
          <w:u w:val="single"/>
          <w:lang w:val="hr-HR"/>
        </w:rPr>
        <w:t>9</w:t>
      </w:r>
      <w:r w:rsidRPr="008B4F6A">
        <w:rPr>
          <w:rFonts w:ascii="Arial Narrow" w:hAnsi="Arial Narrow" w:cs="Arial"/>
          <w:b/>
          <w:color w:val="FF0000"/>
          <w:sz w:val="24"/>
          <w:szCs w:val="24"/>
          <w:u w:val="single"/>
          <w:lang w:val="hr-HR"/>
        </w:rPr>
        <w:t>.</w:t>
      </w:r>
      <w:r w:rsidRPr="008B4F6A" w:rsidR="00892F9C">
        <w:rPr>
          <w:rFonts w:ascii="Arial Narrow" w:hAnsi="Arial Narrow" w:cs="Arial"/>
          <w:b/>
          <w:color w:val="FF0000"/>
          <w:sz w:val="24"/>
          <w:szCs w:val="24"/>
          <w:u w:val="single"/>
          <w:lang w:val="hr-HR"/>
        </w:rPr>
        <w:t xml:space="preserve"> </w:t>
      </w:r>
      <w:r w:rsidRPr="008B4F6A" w:rsidR="004F671D">
        <w:rPr>
          <w:rFonts w:ascii="Arial Narrow" w:hAnsi="Arial Narrow" w:cs="Arial"/>
          <w:b/>
          <w:color w:val="FF0000"/>
          <w:sz w:val="24"/>
          <w:szCs w:val="24"/>
          <w:u w:val="single"/>
          <w:lang w:val="hr-HR"/>
        </w:rPr>
        <w:t>-</w:t>
      </w:r>
      <w:r w:rsidRPr="008B4F6A" w:rsidR="00892F9C">
        <w:rPr>
          <w:rFonts w:ascii="Arial Narrow" w:hAnsi="Arial Narrow" w:cs="Arial"/>
          <w:b/>
          <w:color w:val="FF0000"/>
          <w:sz w:val="24"/>
          <w:szCs w:val="24"/>
          <w:u w:val="single"/>
          <w:lang w:val="hr-HR"/>
        </w:rPr>
        <w:t xml:space="preserve"> </w:t>
      </w:r>
      <w:r w:rsidRPr="008B4F6A" w:rsidR="00BB6581">
        <w:rPr>
          <w:rFonts w:ascii="Arial Narrow" w:hAnsi="Arial Narrow" w:cs="Arial"/>
          <w:b/>
          <w:color w:val="FF0000"/>
          <w:sz w:val="24"/>
          <w:szCs w:val="24"/>
          <w:u w:val="single"/>
          <w:lang w:val="hr-HR"/>
        </w:rPr>
        <w:t>202</w:t>
      </w:r>
      <w:r w:rsidRPr="008B4F6A" w:rsidR="002A5A6F">
        <w:rPr>
          <w:rFonts w:ascii="Arial Narrow" w:hAnsi="Arial Narrow" w:cs="Arial"/>
          <w:b/>
          <w:color w:val="FF0000"/>
          <w:sz w:val="24"/>
          <w:szCs w:val="24"/>
          <w:u w:val="single"/>
          <w:lang w:val="hr-HR"/>
        </w:rPr>
        <w:t>4</w:t>
      </w:r>
      <w:r w:rsidRPr="008B4F6A">
        <w:rPr>
          <w:rFonts w:ascii="Arial Narrow" w:hAnsi="Arial Narrow" w:cs="Arial"/>
          <w:b/>
          <w:color w:val="FF0000"/>
          <w:sz w:val="24"/>
          <w:szCs w:val="24"/>
          <w:u w:val="single"/>
          <w:lang w:val="hr-HR"/>
        </w:rPr>
        <w:t>.</w:t>
      </w:r>
      <w:r w:rsidRPr="008B4F6A" w:rsidR="004F671D">
        <w:rPr>
          <w:rFonts w:ascii="Arial Narrow" w:hAnsi="Arial Narrow" w:cs="Arial"/>
          <w:b/>
          <w:color w:val="FF0000"/>
          <w:sz w:val="24"/>
          <w:szCs w:val="24"/>
          <w:u w:val="single"/>
          <w:lang w:val="hr-HR"/>
        </w:rPr>
        <w:t>)</w:t>
      </w:r>
    </w:p>
    <w:p w:rsidR="00866EEE" w:rsidP="00B35C84" w:rsidRDefault="00866EEE">
      <w:pPr>
        <w:spacing w:after="0" w:line="360" w:lineRule="auto"/>
        <w:contextualSpacing/>
        <w:jc w:val="center"/>
        <w:rPr>
          <w:rFonts w:ascii="Arial Narrow" w:hAnsi="Arial Narrow" w:cs="Arial"/>
          <w:b/>
          <w:color w:val="FF0000"/>
          <w:sz w:val="24"/>
          <w:szCs w:val="24"/>
          <w:u w:val="single"/>
          <w:lang w:val="hr-HR"/>
        </w:rPr>
      </w:pPr>
    </w:p>
    <w:tbl>
      <w:tblPr>
        <w:tblStyle w:val="Reetkatablice"/>
        <w:tblW w:w="9036" w:type="dxa"/>
        <w:jc w:val="center"/>
        <w:tblLook w:firstRow="1" w:lastRow="0" w:firstColumn="1" w:lastColumn="0" w:noHBand="0" w:noVBand="1" w:val="04A0"/>
      </w:tblPr>
      <w:tblGrid>
        <w:gridCol w:w="501"/>
        <w:gridCol w:w="2110"/>
        <w:gridCol w:w="1071"/>
        <w:gridCol w:w="1071"/>
        <w:gridCol w:w="1071"/>
        <w:gridCol w:w="1071"/>
        <w:gridCol w:w="1071"/>
        <w:gridCol w:w="1071"/>
      </w:tblGrid>
      <w:tr w:rsidRPr="00866EEE" w:rsidR="00866EEE" w:rsidTr="00866EEE">
        <w:trPr>
          <w:trHeight w:val="255"/>
          <w:jc w:val="center"/>
        </w:trPr>
        <w:tc>
          <w:tcPr>
            <w:tcW w:w="9036" w:type="dxa"/>
            <w:gridSpan w:val="8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Planirani prihod</w:t>
            </w: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R.b.</w:t>
            </w: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Opis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2019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2020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2021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2022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2023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2024</w:t>
            </w: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1</w:t>
            </w: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Prihod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1.895.261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2.084.787,10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2.293.265,81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2.522.592,39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2.774.851,63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3.052.336,79</w:t>
            </w: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Ukupno Prihod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1.895.261,00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2.084.787,10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2.293.265,81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2.522.592,39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2.774.851,63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3.052.336,79</w:t>
            </w: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9036" w:type="dxa"/>
            <w:gridSpan w:val="8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Planirani troškovi poslovanja</w:t>
            </w: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R.b.</w:t>
            </w: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Opis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2019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2020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2021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2022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2023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2024</w:t>
            </w: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1</w:t>
            </w: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Sirovina i materijal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1.250.872,26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1.375.959,49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1.513.555,43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1.664.910,98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1.831.402,08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2.014.542,28</w:t>
            </w: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2</w:t>
            </w: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Bruto plaće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360.000,00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360.000,00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360.000,00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360.000,00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360.000,00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360.000,00</w:t>
            </w: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3</w:t>
            </w: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Financijski izdaci (kta)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36.033,72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39.637,09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43.600,80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47.960,88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52.756,97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58.032,67</w:t>
            </w: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4</w:t>
            </w: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Amortizacija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166.283,00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182.911,30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201.202,43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221.322,67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243.454,94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267.800,43</w:t>
            </w: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5</w:t>
            </w: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Ostalo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504,00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604,80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725,76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870,91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1.045,09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1.254,11</w:t>
            </w: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Ukupni troškovi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1.813.692,98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1.959.112,68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2.119.084,43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2.295.065,44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2.488.659,08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2.701.629,50</w:t>
            </w: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9036" w:type="dxa"/>
            <w:gridSpan w:val="8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Projekcija računa dobiti i gubitka</w:t>
            </w: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sz w:val="16"/>
                <w:szCs w:val="18"/>
                <w:lang w:val="hr-HR"/>
              </w:rPr>
            </w:pP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R.b.</w:t>
            </w: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Opis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2019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2020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2021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2022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2023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2024</w:t>
            </w:r>
          </w:p>
        </w:tc>
      </w:tr>
      <w:tr w:rsidRPr="00866EEE" w:rsidR="00866EEE" w:rsidTr="00866EEE">
        <w:trPr>
          <w:trHeight w:val="242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  <w:t>I</w:t>
            </w: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Prihod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1.895.261,00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2.084.787,10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2.293.265,81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2.522.592,39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2.774.851,63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3.052.336,79</w:t>
            </w:r>
          </w:p>
        </w:tc>
      </w:tr>
      <w:tr w:rsidRPr="00866EEE" w:rsidR="00866EEE" w:rsidTr="00866EEE">
        <w:trPr>
          <w:trHeight w:val="242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  <w:t>II</w:t>
            </w: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  <w:t>Rashod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  <w:t>1.813.692,98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  <w:t>1.959.112,68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  <w:t>2.119.084,43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  <w:t>2.295.065,44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  <w:t>2.488.659,08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  <w:t>2.701.629,50</w:t>
            </w: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a</w:t>
            </w: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Materijalni troškovi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1.251.376,26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1.376.564,29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1.514.281,19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1.665.781,89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1.832.447,17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2.015.796,40</w:t>
            </w: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b</w:t>
            </w: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Bruto plaće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360.000,00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360.000,00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360.000,00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360.000,00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360.000,00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360.000,00</w:t>
            </w: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c</w:t>
            </w: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Amortizacija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166.283,00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182.911,30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201.202,43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221.322,67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243.454,94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sz w:val="16"/>
                <w:szCs w:val="18"/>
                <w:lang w:val="hr-HR"/>
              </w:rPr>
              <w:t>267.800,43</w:t>
            </w: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d</w:t>
            </w: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Rashod financiranja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36.033,72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39.637,09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43.600,80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47.960,88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52.756,97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color w:val="000000"/>
                <w:sz w:val="16"/>
                <w:szCs w:val="18"/>
                <w:lang w:val="hr-HR"/>
              </w:rPr>
              <w:t>58.032,67</w:t>
            </w:r>
          </w:p>
        </w:tc>
      </w:tr>
      <w:tr w:rsidRPr="00866EEE" w:rsidR="00866EEE" w:rsidTr="00866EEE">
        <w:trPr>
          <w:trHeight w:val="242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  <w:t>III</w:t>
            </w: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Dobit prije oporezivanja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81.568,02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125.674,42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174.181,38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227.526,95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286.192,55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350.707,30</w:t>
            </w:r>
          </w:p>
        </w:tc>
      </w:tr>
      <w:tr w:rsidRPr="00866EEE" w:rsidR="00866EEE" w:rsidTr="00866EEE">
        <w:trPr>
          <w:trHeight w:val="242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  <w:t>IV</w:t>
            </w: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  <w:t>Porez na dobit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  <w:t>9.788,16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  <w:t>15.080,93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  <w:t>20.901,77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  <w:t>27.303,23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  <w:t>34.343,11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color w:val="000000"/>
                <w:sz w:val="16"/>
                <w:szCs w:val="18"/>
                <w:lang w:val="hr-HR"/>
              </w:rPr>
              <w:t>63.127,31</w:t>
            </w:r>
          </w:p>
        </w:tc>
      </w:tr>
      <w:tr w:rsidRPr="00866EEE" w:rsidR="00866EEE" w:rsidTr="00866EEE">
        <w:trPr>
          <w:trHeight w:val="255"/>
          <w:jc w:val="center"/>
        </w:trPr>
        <w:tc>
          <w:tcPr>
            <w:tcW w:w="49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V</w:t>
            </w:r>
          </w:p>
        </w:tc>
        <w:tc>
          <w:tcPr>
            <w:tcW w:w="2110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Neto dobit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71.779,86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110.593,49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153.279,62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200.223,71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251.849,44</w:t>
            </w:r>
          </w:p>
        </w:tc>
        <w:tc>
          <w:tcPr>
            <w:tcW w:w="107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6"/>
                <w:szCs w:val="18"/>
                <w:lang w:val="hr-HR"/>
              </w:rPr>
            </w:pPr>
            <w:r w:rsidRPr="00866EEE">
              <w:rPr>
                <w:rFonts w:cs="Times New Roman"/>
                <w:b/>
                <w:bCs/>
                <w:sz w:val="16"/>
                <w:szCs w:val="18"/>
                <w:lang w:val="hr-HR"/>
              </w:rPr>
              <w:t>287.579,98</w:t>
            </w:r>
          </w:p>
        </w:tc>
      </w:tr>
    </w:tbl>
    <w:p w:rsidRPr="008B4F6A" w:rsidR="00227846" w:rsidP="00866EEE" w:rsidRDefault="00227846">
      <w:pPr>
        <w:spacing w:after="0" w:line="360" w:lineRule="auto"/>
        <w:contextualSpacing/>
        <w:rPr>
          <w:rFonts w:ascii="Arial Narrow" w:hAnsi="Arial Narrow" w:cs="Arial"/>
          <w:b/>
          <w:color w:val="FF0000"/>
          <w:sz w:val="24"/>
          <w:szCs w:val="24"/>
          <w:u w:val="single"/>
          <w:lang w:val="hr-HR"/>
        </w:rPr>
      </w:pPr>
    </w:p>
    <w:p w:rsidRPr="008B4F6A" w:rsidR="000F0F08" w:rsidP="00734272" w:rsidRDefault="00B10CDD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8B4F6A">
        <w:rPr>
          <w:rFonts w:ascii="Arial Narrow" w:hAnsi="Arial Narrow" w:cs="Arial"/>
          <w:i/>
          <w:sz w:val="24"/>
          <w:szCs w:val="24"/>
          <w:lang w:val="hr-HR"/>
        </w:rPr>
        <w:t xml:space="preserve"> Projekcija</w:t>
      </w:r>
      <w:r w:rsidRPr="008B4F6A" w:rsidR="000F3F0D">
        <w:rPr>
          <w:rFonts w:ascii="Arial Narrow" w:hAnsi="Arial Narrow" w:cs="Arial"/>
          <w:i/>
          <w:sz w:val="24"/>
          <w:szCs w:val="24"/>
          <w:lang w:val="hr-HR"/>
        </w:rPr>
        <w:t xml:space="preserve"> budu</w:t>
      </w:r>
      <w:r w:rsidRPr="008B4F6A" w:rsidR="000F3F0D">
        <w:rPr>
          <w:rFonts w:ascii="Arial Narrow" w:hAnsi="Arial Narrow" w:cs="Calibri"/>
          <w:i/>
          <w:sz w:val="24"/>
          <w:szCs w:val="24"/>
          <w:lang w:val="hr-HR"/>
        </w:rPr>
        <w:t>ć</w:t>
      </w:r>
      <w:r w:rsidRPr="008B4F6A" w:rsidR="000F3F0D">
        <w:rPr>
          <w:rFonts w:ascii="Arial Narrow" w:hAnsi="Arial Narrow" w:cs="Arial"/>
          <w:i/>
          <w:sz w:val="24"/>
          <w:szCs w:val="24"/>
          <w:lang w:val="hr-HR"/>
        </w:rPr>
        <w:t>eg</w:t>
      </w:r>
      <w:r w:rsidRPr="008B4F6A">
        <w:rPr>
          <w:rFonts w:ascii="Arial Narrow" w:hAnsi="Arial Narrow" w:cs="Arial"/>
          <w:i/>
          <w:sz w:val="24"/>
          <w:szCs w:val="24"/>
          <w:lang w:val="hr-HR"/>
        </w:rPr>
        <w:t xml:space="preserve"> poslovanja</w:t>
      </w:r>
    </w:p>
    <w:p w:rsidRPr="008B4F6A" w:rsidR="00734272" w:rsidP="00734272" w:rsidRDefault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DC230E" w:rsidP="00734272" w:rsidRDefault="00DC230E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5544A" w:rsidP="000807BB" w:rsidRDefault="00E5544A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8B4F6A">
        <w:rPr>
          <w:rFonts w:ascii="Arial Narrow" w:hAnsi="Arial Narrow" w:cs="Arial"/>
          <w:sz w:val="24"/>
          <w:szCs w:val="24"/>
        </w:rPr>
        <w:t>Projicirani ra</w:t>
      </w:r>
      <w:r w:rsidRPr="008B4F6A">
        <w:rPr>
          <w:rFonts w:ascii="Arial Narrow" w:hAnsi="Arial Narrow" w:cs="Calibri"/>
          <w:sz w:val="24"/>
          <w:szCs w:val="24"/>
        </w:rPr>
        <w:t>č</w:t>
      </w:r>
      <w:r w:rsidRPr="008B4F6A">
        <w:rPr>
          <w:rFonts w:ascii="Arial Narrow" w:hAnsi="Arial Narrow" w:cs="Arial"/>
          <w:sz w:val="24"/>
          <w:szCs w:val="24"/>
        </w:rPr>
        <w:t>un dobiti i gubitka iskazuje odr</w:t>
      </w:r>
      <w:r w:rsidRPr="008B4F6A">
        <w:rPr>
          <w:rFonts w:ascii="Arial Narrow" w:hAnsi="Arial Narrow" w:cs="Calibri"/>
          <w:sz w:val="24"/>
          <w:szCs w:val="24"/>
        </w:rPr>
        <w:t>ž</w:t>
      </w:r>
      <w:r w:rsidRPr="008B4F6A">
        <w:rPr>
          <w:rFonts w:ascii="Arial Narrow" w:hAnsi="Arial Narrow" w:cs="Arial"/>
          <w:sz w:val="24"/>
          <w:szCs w:val="24"/>
        </w:rPr>
        <w:t xml:space="preserve">ivost </w:t>
      </w:r>
      <w:r w:rsidRPr="008B4F6A" w:rsidR="002C7500">
        <w:rPr>
          <w:rFonts w:ascii="Arial Narrow" w:hAnsi="Arial Narrow" w:cs="Arial"/>
          <w:sz w:val="24"/>
          <w:szCs w:val="24"/>
        </w:rPr>
        <w:t>predlo</w:t>
      </w:r>
      <w:r w:rsidRPr="008B4F6A" w:rsidR="002C7500">
        <w:rPr>
          <w:rFonts w:ascii="Arial Narrow" w:hAnsi="Arial Narrow" w:cs="Calibri"/>
          <w:sz w:val="24"/>
          <w:szCs w:val="24"/>
        </w:rPr>
        <w:t>ž</w:t>
      </w:r>
      <w:r w:rsidRPr="008B4F6A" w:rsidR="002C7500">
        <w:rPr>
          <w:rFonts w:ascii="Arial Narrow" w:hAnsi="Arial Narrow" w:cs="Arial"/>
          <w:sz w:val="24"/>
          <w:szCs w:val="24"/>
        </w:rPr>
        <w:t>enog poslovnog modela na</w:t>
      </w:r>
      <w:r w:rsidRPr="008B4F6A">
        <w:rPr>
          <w:rFonts w:ascii="Arial Narrow" w:hAnsi="Arial Narrow" w:cs="Arial"/>
          <w:sz w:val="24"/>
          <w:szCs w:val="24"/>
        </w:rPr>
        <w:t xml:space="preserve"> razini neto dobiti.</w:t>
      </w:r>
      <w:r w:rsidRPr="008B4F6A" w:rsidR="009D1163">
        <w:rPr>
          <w:rFonts w:ascii="Arial Narrow" w:hAnsi="Arial Narrow" w:cs="Arial"/>
          <w:sz w:val="24"/>
          <w:szCs w:val="24"/>
        </w:rPr>
        <w:t xml:space="preserve"> </w:t>
      </w:r>
      <w:r w:rsidRPr="008B4F6A" w:rsidR="000E2AE9">
        <w:rPr>
          <w:rFonts w:ascii="Arial Narrow" w:hAnsi="Arial Narrow" w:cs="Arial"/>
          <w:sz w:val="24"/>
          <w:szCs w:val="24"/>
        </w:rPr>
        <w:t>Tvrtka</w:t>
      </w:r>
      <w:r w:rsidRPr="008B4F6A" w:rsidR="009D1163">
        <w:rPr>
          <w:rFonts w:ascii="Arial Narrow" w:hAnsi="Arial Narrow" w:cs="Arial"/>
          <w:sz w:val="24"/>
          <w:szCs w:val="24"/>
        </w:rPr>
        <w:t xml:space="preserve"> prihode temelji na </w:t>
      </w:r>
      <w:r w:rsidRPr="008B4F6A" w:rsidR="00BA20DA">
        <w:rPr>
          <w:rFonts w:ascii="Arial Narrow" w:hAnsi="Arial Narrow" w:cs="Arial"/>
          <w:sz w:val="24"/>
          <w:szCs w:val="24"/>
        </w:rPr>
        <w:t>pove</w:t>
      </w:r>
      <w:r w:rsidRPr="008B4F6A" w:rsidR="00BA20DA">
        <w:rPr>
          <w:rFonts w:ascii="Arial Narrow" w:hAnsi="Arial Narrow" w:cs="Calibri"/>
          <w:sz w:val="24"/>
          <w:szCs w:val="24"/>
        </w:rPr>
        <w:t>ć</w:t>
      </w:r>
      <w:r w:rsidRPr="008B4F6A" w:rsidR="00971417">
        <w:rPr>
          <w:rFonts w:ascii="Arial Narrow" w:hAnsi="Arial Narrow" w:cs="Arial"/>
          <w:sz w:val="24"/>
          <w:szCs w:val="24"/>
        </w:rPr>
        <w:t>anju prodaje</w:t>
      </w:r>
      <w:r w:rsidRPr="008B4F6A" w:rsidR="0008374C">
        <w:rPr>
          <w:rFonts w:ascii="Arial Narrow" w:hAnsi="Arial Narrow" w:cs="Arial"/>
          <w:sz w:val="24"/>
          <w:szCs w:val="24"/>
        </w:rPr>
        <w:t xml:space="preserve">. </w:t>
      </w:r>
    </w:p>
    <w:p w:rsidRPr="008B4F6A" w:rsidR="00392000" w:rsidP="000807BB" w:rsidRDefault="00E5544A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8B4F6A">
        <w:rPr>
          <w:rFonts w:ascii="Arial Narrow" w:hAnsi="Arial Narrow" w:cs="Arial"/>
          <w:sz w:val="24"/>
          <w:szCs w:val="24"/>
        </w:rPr>
        <w:t xml:space="preserve">U </w:t>
      </w:r>
      <w:r w:rsidRPr="008B4F6A" w:rsidR="00CA759D">
        <w:rPr>
          <w:rFonts w:ascii="Arial Narrow" w:hAnsi="Arial Narrow" w:cs="Arial"/>
          <w:sz w:val="24"/>
          <w:szCs w:val="24"/>
        </w:rPr>
        <w:t>2020</w:t>
      </w:r>
      <w:r w:rsidRPr="008B4F6A" w:rsidR="00170869">
        <w:rPr>
          <w:rFonts w:ascii="Arial Narrow" w:hAnsi="Arial Narrow" w:cs="Arial"/>
          <w:sz w:val="24"/>
          <w:szCs w:val="24"/>
        </w:rPr>
        <w:t>. godini</w:t>
      </w:r>
      <w:r w:rsidRPr="008B4F6A">
        <w:rPr>
          <w:rFonts w:ascii="Arial Narrow" w:hAnsi="Arial Narrow" w:cs="Arial"/>
          <w:sz w:val="24"/>
          <w:szCs w:val="24"/>
        </w:rPr>
        <w:t xml:space="preserve"> uz </w:t>
      </w:r>
      <w:r w:rsidRPr="008B4F6A" w:rsidR="007506E0">
        <w:rPr>
          <w:rFonts w:ascii="Arial Narrow" w:hAnsi="Arial Narrow" w:cs="Arial"/>
          <w:sz w:val="24"/>
          <w:szCs w:val="24"/>
        </w:rPr>
        <w:t>stabilizaciju prihoda te pove</w:t>
      </w:r>
      <w:r w:rsidRPr="008B4F6A" w:rsidR="00720322">
        <w:rPr>
          <w:rFonts w:ascii="Arial Narrow" w:hAnsi="Arial Narrow" w:cs="Calibri"/>
          <w:sz w:val="24"/>
          <w:szCs w:val="24"/>
        </w:rPr>
        <w:t>ć</w:t>
      </w:r>
      <w:r w:rsidRPr="008B4F6A" w:rsidR="007506E0">
        <w:rPr>
          <w:rFonts w:ascii="Arial Narrow" w:hAnsi="Arial Narrow" w:cs="Arial"/>
          <w:sz w:val="24"/>
          <w:szCs w:val="24"/>
        </w:rPr>
        <w:t>anje</w:t>
      </w:r>
      <w:r w:rsidRPr="008B4F6A">
        <w:rPr>
          <w:rFonts w:ascii="Arial Narrow" w:hAnsi="Arial Narrow" w:cs="Arial"/>
          <w:sz w:val="24"/>
          <w:szCs w:val="24"/>
        </w:rPr>
        <w:t xml:space="preserve"> bruto mar</w:t>
      </w:r>
      <w:r w:rsidRPr="008B4F6A">
        <w:rPr>
          <w:rFonts w:ascii="Arial Narrow" w:hAnsi="Arial Narrow" w:cs="Calibri"/>
          <w:sz w:val="24"/>
          <w:szCs w:val="24"/>
        </w:rPr>
        <w:t>ž</w:t>
      </w:r>
      <w:r w:rsidRPr="008B4F6A">
        <w:rPr>
          <w:rFonts w:ascii="Arial Narrow" w:hAnsi="Arial Narrow" w:cs="Arial"/>
          <w:sz w:val="24"/>
          <w:szCs w:val="24"/>
        </w:rPr>
        <w:t xml:space="preserve">e </w:t>
      </w:r>
      <w:r w:rsidRPr="008B4F6A" w:rsidR="007506E0">
        <w:rPr>
          <w:rFonts w:ascii="Arial Narrow" w:hAnsi="Arial Narrow" w:cs="Arial"/>
          <w:sz w:val="24"/>
          <w:szCs w:val="24"/>
        </w:rPr>
        <w:t>i</w:t>
      </w:r>
      <w:r w:rsidRPr="008B4F6A" w:rsidR="00CB4336">
        <w:rPr>
          <w:rFonts w:ascii="Arial Narrow" w:hAnsi="Arial Narrow" w:cs="Arial"/>
          <w:sz w:val="24"/>
          <w:szCs w:val="24"/>
        </w:rPr>
        <w:t xml:space="preserve"> smanjenjem </w:t>
      </w:r>
      <w:r w:rsidRPr="008B4F6A">
        <w:rPr>
          <w:rFonts w:ascii="Arial Narrow" w:hAnsi="Arial Narrow" w:cs="Arial"/>
          <w:sz w:val="24"/>
          <w:szCs w:val="24"/>
        </w:rPr>
        <w:t>operativnih troškova</w:t>
      </w:r>
      <w:r w:rsidRPr="008B4F6A" w:rsidR="00BA20DA">
        <w:rPr>
          <w:rFonts w:ascii="Arial Narrow" w:hAnsi="Arial Narrow" w:cs="Arial"/>
          <w:sz w:val="24"/>
          <w:szCs w:val="24"/>
        </w:rPr>
        <w:t>,</w:t>
      </w:r>
      <w:r w:rsidRPr="008B4F6A">
        <w:rPr>
          <w:rFonts w:ascii="Arial Narrow" w:hAnsi="Arial Narrow" w:cs="Arial"/>
          <w:sz w:val="24"/>
          <w:szCs w:val="24"/>
        </w:rPr>
        <w:t xml:space="preserve"> poslo</w:t>
      </w:r>
      <w:r w:rsidRPr="008B4F6A" w:rsidR="000E2AE9">
        <w:rPr>
          <w:rFonts w:ascii="Arial Narrow" w:hAnsi="Arial Narrow" w:cs="Arial"/>
          <w:sz w:val="24"/>
          <w:szCs w:val="24"/>
        </w:rPr>
        <w:t>vanje tvrtk</w:t>
      </w:r>
      <w:r w:rsidRPr="008B4F6A" w:rsidR="006A2BCB">
        <w:rPr>
          <w:rFonts w:ascii="Arial Narrow" w:hAnsi="Arial Narrow" w:cs="Arial"/>
          <w:sz w:val="24"/>
          <w:szCs w:val="24"/>
        </w:rPr>
        <w:t>e</w:t>
      </w:r>
      <w:r w:rsidRPr="008B4F6A" w:rsidR="006358D3">
        <w:rPr>
          <w:rFonts w:ascii="Arial Narrow" w:hAnsi="Arial Narrow" w:cs="Arial"/>
          <w:sz w:val="24"/>
          <w:szCs w:val="24"/>
        </w:rPr>
        <w:t xml:space="preserve"> biti </w:t>
      </w:r>
      <w:r w:rsidRPr="008B4F6A" w:rsidR="00BA20DA">
        <w:rPr>
          <w:rFonts w:ascii="Arial Narrow" w:hAnsi="Arial Narrow" w:cs="Calibri"/>
          <w:sz w:val="24"/>
          <w:szCs w:val="24"/>
        </w:rPr>
        <w:t>ć</w:t>
      </w:r>
      <w:r w:rsidRPr="008B4F6A" w:rsidR="00BA20DA">
        <w:rPr>
          <w:rFonts w:ascii="Arial Narrow" w:hAnsi="Arial Narrow" w:cs="Arial"/>
          <w:sz w:val="24"/>
          <w:szCs w:val="24"/>
        </w:rPr>
        <w:t xml:space="preserve">e </w:t>
      </w:r>
      <w:r w:rsidRPr="008B4F6A" w:rsidR="006358D3">
        <w:rPr>
          <w:rFonts w:ascii="Arial Narrow" w:hAnsi="Arial Narrow" w:cs="Arial"/>
          <w:sz w:val="24"/>
          <w:szCs w:val="24"/>
        </w:rPr>
        <w:t xml:space="preserve">pozitivno. </w:t>
      </w:r>
    </w:p>
    <w:p w:rsidR="0034182D" w:rsidP="000807BB" w:rsidRDefault="0034182D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866EEE" w:rsidP="000807BB" w:rsidRDefault="00866EEE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866EEE" w:rsidP="000807BB" w:rsidRDefault="00866EEE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Pr="008B4F6A" w:rsidR="00866EEE" w:rsidP="000807BB" w:rsidRDefault="00866EEE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9461D5" w:rsidP="000807BB" w:rsidRDefault="002E0F4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lastRenderedPageBreak/>
        <w:t>U nastavku prikazujemo prosje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ne mjese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ne tro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sz w:val="24"/>
          <w:szCs w:val="24"/>
          <w:lang w:val="hr-HR"/>
        </w:rPr>
        <w:t>kove za nesmetano poslovanje, a odnose se na osnovne tro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kove poslovanja </w:t>
      </w:r>
      <w:r w:rsidRPr="008B4F6A" w:rsidR="00862559">
        <w:rPr>
          <w:rFonts w:ascii="Arial Narrow" w:hAnsi="Arial Narrow" w:cs="Arial"/>
          <w:sz w:val="24"/>
          <w:szCs w:val="24"/>
          <w:lang w:val="hr-HR"/>
        </w:rPr>
        <w:t>tvrtke</w:t>
      </w:r>
      <w:r w:rsidRPr="008B4F6A">
        <w:rPr>
          <w:rFonts w:ascii="Arial Narrow" w:hAnsi="Arial Narrow" w:cs="Arial"/>
          <w:sz w:val="24"/>
          <w:szCs w:val="24"/>
          <w:lang w:val="hr-HR"/>
        </w:rPr>
        <w:t>. U navedene troškove uklju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eni su samo minimalni</w:t>
      </w:r>
      <w:r w:rsidRPr="008B4F6A" w:rsidR="00613D7A">
        <w:rPr>
          <w:rFonts w:ascii="Arial Narrow" w:hAnsi="Arial Narrow" w:cs="Arial"/>
          <w:sz w:val="24"/>
          <w:szCs w:val="24"/>
          <w:lang w:val="hr-HR"/>
        </w:rPr>
        <w:t xml:space="preserve"> troškovi bruto pla</w:t>
      </w:r>
      <w:r w:rsidRPr="008B4F6A" w:rsidR="00613D7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613D7A">
        <w:rPr>
          <w:rFonts w:ascii="Arial Narrow" w:hAnsi="Arial Narrow" w:cs="Arial"/>
          <w:sz w:val="24"/>
          <w:szCs w:val="24"/>
          <w:lang w:val="hr-HR"/>
        </w:rPr>
        <w:t>a,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re</w:t>
      </w:r>
      <w:r w:rsidRPr="008B4F6A">
        <w:rPr>
          <w:rFonts w:ascii="Arial Narrow" w:hAnsi="Arial Narrow" w:cs="Calibri"/>
          <w:sz w:val="24"/>
          <w:szCs w:val="24"/>
          <w:lang w:val="hr-HR"/>
        </w:rPr>
        <w:t>ž</w:t>
      </w:r>
      <w:r w:rsidRPr="008B4F6A">
        <w:rPr>
          <w:rFonts w:ascii="Arial Narrow" w:hAnsi="Arial Narrow" w:cs="Arial"/>
          <w:sz w:val="24"/>
          <w:szCs w:val="24"/>
          <w:lang w:val="hr-HR"/>
        </w:rPr>
        <w:t>ijski tro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sz w:val="24"/>
          <w:szCs w:val="24"/>
          <w:lang w:val="hr-HR"/>
        </w:rPr>
        <w:t>kovi (plin, struja, vo</w:t>
      </w:r>
      <w:r w:rsidRPr="008B4F6A" w:rsidR="00F653D2">
        <w:rPr>
          <w:rFonts w:ascii="Arial Narrow" w:hAnsi="Arial Narrow" w:cs="Arial"/>
          <w:sz w:val="24"/>
          <w:szCs w:val="24"/>
          <w:lang w:val="hr-HR"/>
        </w:rPr>
        <w:t>da, naknade, telefoni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i sl.) i ostali osnovni troškovi nu</w:t>
      </w:r>
      <w:r w:rsidRPr="008B4F6A">
        <w:rPr>
          <w:rFonts w:ascii="Arial Narrow" w:hAnsi="Arial Narrow" w:cs="Calibri"/>
          <w:sz w:val="24"/>
          <w:szCs w:val="24"/>
          <w:lang w:val="hr-HR"/>
        </w:rPr>
        <w:t>ž</w:t>
      </w:r>
      <w:r w:rsidRPr="008B4F6A">
        <w:rPr>
          <w:rFonts w:ascii="Arial Narrow" w:hAnsi="Arial Narrow" w:cs="Arial"/>
          <w:sz w:val="24"/>
          <w:szCs w:val="24"/>
          <w:lang w:val="hr-HR"/>
        </w:rPr>
        <w:t>ni za poslovanje. Navedeni tro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sz w:val="24"/>
          <w:szCs w:val="24"/>
          <w:lang w:val="hr-HR"/>
        </w:rPr>
        <w:t>kovi ne uklju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uju financiranje</w:t>
      </w:r>
      <w:r w:rsidRPr="008B4F6A" w:rsidR="00BA20DA">
        <w:rPr>
          <w:rFonts w:ascii="Arial Narrow" w:hAnsi="Arial Narrow" w:cs="Arial"/>
          <w:sz w:val="24"/>
          <w:szCs w:val="24"/>
          <w:lang w:val="hr-HR"/>
        </w:rPr>
        <w:t xml:space="preserve"> materijala potrebnih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za obavljanje </w:t>
      </w:r>
      <w:r w:rsidRPr="008B4F6A" w:rsidR="0008374C">
        <w:rPr>
          <w:rFonts w:ascii="Arial Narrow" w:hAnsi="Arial Narrow" w:cs="Arial"/>
          <w:sz w:val="24"/>
          <w:szCs w:val="24"/>
          <w:lang w:val="hr-HR"/>
        </w:rPr>
        <w:t xml:space="preserve">poslovanja </w:t>
      </w:r>
      <w:r w:rsidRPr="008B4F6A">
        <w:rPr>
          <w:rFonts w:ascii="Arial Narrow" w:hAnsi="Arial Narrow" w:cs="Arial"/>
          <w:sz w:val="24"/>
          <w:szCs w:val="24"/>
          <w:lang w:val="hr-HR"/>
        </w:rPr>
        <w:t>kao i ostale direktne troškove.</w:t>
      </w:r>
    </w:p>
    <w:p w:rsidR="00866EEE" w:rsidP="000807BB" w:rsidRDefault="00866EE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Reetkatablice"/>
        <w:tblpPr w:leftFromText="180" w:rightFromText="180" w:vertAnchor="text" w:tblpXSpec="center" w:tblpY="1"/>
        <w:tblW w:w="7488" w:type="dxa"/>
        <w:tblLook w:firstRow="1" w:lastRow="0" w:firstColumn="1" w:lastColumn="0" w:noHBand="0" w:noVBand="1" w:val="04A0"/>
      </w:tblPr>
      <w:tblGrid>
        <w:gridCol w:w="1175"/>
        <w:gridCol w:w="3962"/>
        <w:gridCol w:w="2351"/>
      </w:tblGrid>
      <w:tr w:rsidRPr="00866EEE" w:rsidR="00866EEE" w:rsidTr="00866EEE">
        <w:trPr>
          <w:trHeight w:val="367"/>
        </w:trPr>
        <w:tc>
          <w:tcPr>
            <w:tcW w:w="117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  <w:t>RB</w:t>
            </w:r>
          </w:p>
        </w:tc>
        <w:tc>
          <w:tcPr>
            <w:tcW w:w="3962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  <w:t>OPIS</w:t>
            </w:r>
          </w:p>
        </w:tc>
        <w:tc>
          <w:tcPr>
            <w:tcW w:w="235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  <w:t>IZNOS</w:t>
            </w:r>
          </w:p>
        </w:tc>
      </w:tr>
      <w:tr w:rsidRPr="00866EEE" w:rsidR="00866EEE" w:rsidTr="00866EEE">
        <w:trPr>
          <w:trHeight w:val="367"/>
        </w:trPr>
        <w:tc>
          <w:tcPr>
            <w:tcW w:w="117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1</w:t>
            </w:r>
          </w:p>
        </w:tc>
        <w:tc>
          <w:tcPr>
            <w:tcW w:w="3962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Režijski troškovi</w:t>
            </w:r>
          </w:p>
        </w:tc>
        <w:tc>
          <w:tcPr>
            <w:tcW w:w="235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2.500</w:t>
            </w:r>
          </w:p>
        </w:tc>
      </w:tr>
      <w:tr w:rsidRPr="00866EEE" w:rsidR="00866EEE" w:rsidTr="00866EEE">
        <w:trPr>
          <w:trHeight w:val="367"/>
        </w:trPr>
        <w:tc>
          <w:tcPr>
            <w:tcW w:w="117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2</w:t>
            </w:r>
          </w:p>
        </w:tc>
        <w:tc>
          <w:tcPr>
            <w:tcW w:w="3962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Bruto plaće</w:t>
            </w:r>
          </w:p>
        </w:tc>
        <w:tc>
          <w:tcPr>
            <w:tcW w:w="235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40.364</w:t>
            </w:r>
          </w:p>
        </w:tc>
      </w:tr>
      <w:tr w:rsidRPr="00866EEE" w:rsidR="00866EEE" w:rsidTr="00866EEE">
        <w:trPr>
          <w:trHeight w:val="367"/>
        </w:trPr>
        <w:tc>
          <w:tcPr>
            <w:tcW w:w="117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3</w:t>
            </w:r>
          </w:p>
        </w:tc>
        <w:tc>
          <w:tcPr>
            <w:tcW w:w="3962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Ostali troškovi</w:t>
            </w:r>
          </w:p>
        </w:tc>
        <w:tc>
          <w:tcPr>
            <w:tcW w:w="235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6.800</w:t>
            </w:r>
          </w:p>
        </w:tc>
      </w:tr>
      <w:tr w:rsidRPr="00866EEE" w:rsidR="00866EEE" w:rsidTr="00866EEE">
        <w:trPr>
          <w:trHeight w:val="367"/>
        </w:trPr>
        <w:tc>
          <w:tcPr>
            <w:tcW w:w="1175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3962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  <w:t>UKUPNO:</w:t>
            </w:r>
          </w:p>
        </w:tc>
        <w:tc>
          <w:tcPr>
            <w:tcW w:w="2351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  <w:t>49.664</w:t>
            </w:r>
          </w:p>
        </w:tc>
      </w:tr>
    </w:tbl>
    <w:p w:rsidR="00FB29EA" w:rsidP="000807BB" w:rsidRDefault="00866EE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br w:type="textWrapping" w:clear="all"/>
      </w:r>
    </w:p>
    <w:p w:rsidRPr="008B4F6A" w:rsidR="00FB29EA" w:rsidP="000807BB" w:rsidRDefault="00FB29E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9461D5" w:rsidP="000807BB" w:rsidRDefault="009461D5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891931" w:rsidP="002044C9" w:rsidRDefault="00891931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bookmarkStart w:name="_Toc314077457" w:id="84"/>
      <w:bookmarkStart w:name="_Toc451235628" w:id="85"/>
      <w:r w:rsidRPr="008B4F6A">
        <w:rPr>
          <w:rFonts w:ascii="Arial Narrow" w:hAnsi="Arial Narrow" w:cs="Arial"/>
          <w:i/>
          <w:sz w:val="24"/>
          <w:szCs w:val="24"/>
          <w:lang w:val="hr-HR"/>
        </w:rPr>
        <w:t>Minimalni mjese</w:t>
      </w:r>
      <w:r w:rsidRPr="008B4F6A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i/>
          <w:sz w:val="24"/>
          <w:szCs w:val="24"/>
          <w:lang w:val="hr-HR"/>
        </w:rPr>
        <w:t>ni tro</w:t>
      </w:r>
      <w:r w:rsidRPr="008B4F6A">
        <w:rPr>
          <w:rFonts w:ascii="Arial Narrow" w:hAnsi="Arial Narrow" w:cs="Lucida Sans"/>
          <w:i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i/>
          <w:sz w:val="24"/>
          <w:szCs w:val="24"/>
          <w:lang w:val="hr-HR"/>
        </w:rPr>
        <w:t>kovi</w:t>
      </w:r>
    </w:p>
    <w:p w:rsidRPr="008B4F6A" w:rsidR="001D2475" w:rsidP="002044C9" w:rsidRDefault="001D2475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1D2475" w:rsidP="002044C9" w:rsidRDefault="001D2475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1D2475" w:rsidP="002044C9" w:rsidRDefault="001D2475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A12DF3" w:rsidP="001D2475" w:rsidRDefault="00866EEE">
      <w:pPr>
        <w:tabs>
          <w:tab w:val="left" w:pos="6090"/>
          <w:tab w:val="center" w:pos="6993"/>
        </w:tabs>
        <w:spacing w:after="0" w:line="360" w:lineRule="auto"/>
        <w:contextualSpacing/>
        <w:jc w:val="center"/>
        <w:rPr>
          <w:rFonts w:ascii="Arial Narrow" w:hAnsi="Arial Narrow" w:cs="Arial"/>
          <w:sz w:val="24"/>
          <w:szCs w:val="24"/>
          <w:lang w:val="hr-HR"/>
        </w:rPr>
      </w:pPr>
      <w:r w:rsidRPr="00866EEE">
        <w:rPr>
          <w:rFonts w:ascii="Arial Narrow" w:hAnsi="Arial Narrow" w:cs="Arial"/>
          <w:noProof/>
          <w:sz w:val="24"/>
          <w:szCs w:val="24"/>
          <w:lang w:val="hr-HR" w:eastAsia="hr-HR"/>
        </w:rPr>
        <w:drawing>
          <wp:anchor distT="0" distB="0" distL="114300" distR="114300" simplePos="false" relativeHeight="251658240" behindDoc="true" locked="false" layoutInCell="true" allowOverlap="true">
            <wp:simplePos x="0" y="0"/>
            <wp:positionH relativeFrom="column">
              <wp:posOffset>1736725</wp:posOffset>
            </wp:positionH>
            <wp:positionV relativeFrom="paragraph">
              <wp:posOffset>3175</wp:posOffset>
            </wp:positionV>
            <wp:extent cx="2293620" cy="2420456"/>
            <wp:effectExtent l="0" t="0" r="0" b="0"/>
            <wp:wrapTight wrapText="bothSides">
              <wp:wrapPolygon edited="false">
                <wp:start x="718" y="0"/>
                <wp:lineTo x="0" y="340"/>
                <wp:lineTo x="0" y="21254"/>
                <wp:lineTo x="718" y="21424"/>
                <wp:lineTo x="20631" y="21424"/>
                <wp:lineTo x="21349" y="21254"/>
                <wp:lineTo x="21349" y="340"/>
                <wp:lineTo x="20631" y="0"/>
                <wp:lineTo x="718" y="0"/>
              </wp:wrapPolygon>
            </wp:wrapTight>
            <wp:docPr id="6" name="Picture 6" descr="Slikovni rezultat za ilustracije kamioni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3" descr="Slikovni rezultat za ilustracije kamioni"/>
                    <pic:cNvPicPr>
                      <a:picLocks noChangeAspect="true" noChangeArrowheads="true"/>
                    </pic:cNvPicPr>
                  </pic:nvPicPr>
                  <pic:blipFill rotWithShape="true">
                    <a:blip r:embed="rId2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l="36919"/>
                    <a:stretch/>
                  </pic:blipFill>
                  <pic:spPr bwMode="auto">
                    <a:xfrm>
                      <a:off x="0" y="0"/>
                      <a:ext cx="2293620" cy="242045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/>
                      </a:ext>
                    </a:extLst>
                  </pic:spPr>
                </pic:pic>
              </a:graphicData>
            </a:graphic>
          </wp:anchor>
        </w:drawing>
      </w:r>
      <w:r w:rsidRPr="008B4F6A" w:rsidR="0037156A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47774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Pr="008B4F6A" w:rsidR="00893EC0" w:rsidP="000E16F3" w:rsidRDefault="003A6472">
      <w:pPr>
        <w:pStyle w:val="Naslov1"/>
        <w:rPr>
          <w:rFonts w:ascii="Arial Narrow" w:hAnsi="Arial Narrow"/>
          <w:b/>
          <w:color w:val="FF0000"/>
          <w:lang w:val="hr-HR"/>
        </w:rPr>
      </w:pPr>
      <w:bookmarkStart w:name="_Toc472012460" w:id="86"/>
      <w:bookmarkStart w:name="_Toc477898308" w:id="87"/>
      <w:bookmarkStart w:name="_Toc522797253" w:id="88"/>
      <w:bookmarkStart w:name="_Toc17380628" w:id="89"/>
      <w:r w:rsidRPr="008B4F6A">
        <w:rPr>
          <w:rFonts w:ascii="Arial Narrow" w:hAnsi="Arial Narrow"/>
          <w:b/>
          <w:color w:val="FF0000"/>
          <w:lang w:val="hr-HR"/>
        </w:rPr>
        <w:lastRenderedPageBreak/>
        <w:t xml:space="preserve">6. PLANIRANA BILANCA </w:t>
      </w:r>
      <w:r w:rsidRPr="008B4F6A" w:rsidR="005B2823">
        <w:rPr>
          <w:rFonts w:ascii="Arial Narrow" w:hAnsi="Arial Narrow"/>
          <w:b/>
          <w:color w:val="FF0000"/>
          <w:lang w:val="hr-HR"/>
        </w:rPr>
        <w:t>NA ZADNJI DAN PETOGODIŠNJEG</w:t>
      </w:r>
      <w:bookmarkEnd w:id="86"/>
      <w:bookmarkEnd w:id="87"/>
      <w:r w:rsidRPr="008B4F6A" w:rsidR="00D03507">
        <w:rPr>
          <w:rFonts w:ascii="Arial Narrow" w:hAnsi="Arial Narrow"/>
          <w:b/>
          <w:color w:val="FF0000"/>
          <w:lang w:val="hr-HR"/>
        </w:rPr>
        <w:t xml:space="preserve"> </w:t>
      </w:r>
      <w:bookmarkStart w:name="_Toc472012461" w:id="90"/>
      <w:bookmarkStart w:name="_Toc477898309" w:id="91"/>
      <w:r w:rsidRPr="008B4F6A" w:rsidR="005B2823">
        <w:rPr>
          <w:rFonts w:ascii="Arial Narrow" w:hAnsi="Arial Narrow"/>
          <w:b/>
          <w:color w:val="FF0000"/>
          <w:lang w:val="hr-HR"/>
        </w:rPr>
        <w:t>RAZDOBLJA</w:t>
      </w:r>
      <w:bookmarkEnd w:id="84"/>
      <w:bookmarkEnd w:id="85"/>
      <w:bookmarkEnd w:id="88"/>
      <w:bookmarkEnd w:id="89"/>
      <w:bookmarkEnd w:id="90"/>
      <w:bookmarkEnd w:id="91"/>
    </w:p>
    <w:p w:rsidRPr="008B4F6A" w:rsidR="00D90BE8" w:rsidP="000807BB" w:rsidRDefault="00D90BE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D90BE8" w:rsidP="000807BB" w:rsidRDefault="00D90BE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971C1" w:rsidP="000807BB" w:rsidRDefault="00862559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Tvrtk</w:t>
      </w:r>
      <w:r w:rsidRPr="008B4F6A" w:rsidR="006A2BCB">
        <w:rPr>
          <w:rFonts w:ascii="Arial Narrow" w:hAnsi="Arial Narrow" w:cs="Arial"/>
          <w:sz w:val="24"/>
          <w:szCs w:val="24"/>
          <w:lang w:val="hr-HR"/>
        </w:rPr>
        <w:t>a</w:t>
      </w:r>
      <w:r w:rsidRPr="008B4F6A" w:rsidR="00613D7A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613D7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613D7A">
        <w:rPr>
          <w:rFonts w:ascii="Arial Narrow" w:hAnsi="Arial Narrow" w:cs="Arial"/>
          <w:sz w:val="24"/>
          <w:szCs w:val="24"/>
          <w:lang w:val="hr-HR"/>
        </w:rPr>
        <w:t>e</w:t>
      </w:r>
      <w:r w:rsidRPr="008B4F6A" w:rsidR="00D93333">
        <w:rPr>
          <w:rFonts w:ascii="Arial Narrow" w:hAnsi="Arial Narrow" w:cs="Arial"/>
          <w:sz w:val="24"/>
          <w:szCs w:val="24"/>
          <w:lang w:val="hr-HR"/>
        </w:rPr>
        <w:t xml:space="preserve"> ostvarenjem navedenog Plana </w:t>
      </w:r>
      <w:r w:rsidRPr="008B4F6A" w:rsidR="00D375E5">
        <w:rPr>
          <w:rFonts w:ascii="Arial Narrow" w:hAnsi="Arial Narrow" w:cs="Arial"/>
          <w:sz w:val="24"/>
          <w:szCs w:val="24"/>
          <w:lang w:val="hr-HR"/>
        </w:rPr>
        <w:t>operativnog</w:t>
      </w:r>
      <w:r w:rsidRPr="008B4F6A" w:rsidR="00D93333">
        <w:rPr>
          <w:rFonts w:ascii="Arial Narrow" w:hAnsi="Arial Narrow" w:cs="Arial"/>
          <w:sz w:val="24"/>
          <w:szCs w:val="24"/>
          <w:lang w:val="hr-HR"/>
        </w:rPr>
        <w:t xml:space="preserve"> i financijsko</w:t>
      </w:r>
      <w:r w:rsidRPr="008B4F6A" w:rsidR="004E2B48">
        <w:rPr>
          <w:rFonts w:ascii="Arial Narrow" w:hAnsi="Arial Narrow" w:cs="Arial"/>
          <w:sz w:val="24"/>
          <w:szCs w:val="24"/>
          <w:lang w:val="hr-HR"/>
        </w:rPr>
        <w:t>g restrukturiranja biti dovedena</w:t>
      </w:r>
      <w:r w:rsidRPr="008B4F6A" w:rsidR="00D93333">
        <w:rPr>
          <w:rFonts w:ascii="Arial Narrow" w:hAnsi="Arial Narrow" w:cs="Arial"/>
          <w:sz w:val="24"/>
          <w:szCs w:val="24"/>
          <w:lang w:val="hr-HR"/>
        </w:rPr>
        <w:t xml:space="preserve"> u stanje stabilnog, odr</w:t>
      </w:r>
      <w:r w:rsidRPr="008B4F6A" w:rsidR="00D93333">
        <w:rPr>
          <w:rFonts w:ascii="Arial Narrow" w:hAnsi="Arial Narrow" w:cs="Calibri"/>
          <w:sz w:val="24"/>
          <w:szCs w:val="24"/>
          <w:lang w:val="hr-HR"/>
        </w:rPr>
        <w:t>ž</w:t>
      </w:r>
      <w:r w:rsidRPr="008B4F6A" w:rsidR="00D93333">
        <w:rPr>
          <w:rFonts w:ascii="Arial Narrow" w:hAnsi="Arial Narrow" w:cs="Arial"/>
          <w:sz w:val="24"/>
          <w:szCs w:val="24"/>
          <w:lang w:val="hr-HR"/>
        </w:rPr>
        <w:t>ivog i neograni</w:t>
      </w:r>
      <w:r w:rsidRPr="008B4F6A" w:rsidR="00D93333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D93333">
        <w:rPr>
          <w:rFonts w:ascii="Arial Narrow" w:hAnsi="Arial Narrow" w:cs="Arial"/>
          <w:sz w:val="24"/>
          <w:szCs w:val="24"/>
          <w:lang w:val="hr-HR"/>
        </w:rPr>
        <w:t xml:space="preserve">enog poslovanja, sa stanjem obveza kako </w:t>
      </w:r>
      <w:r w:rsidRPr="008B4F6A" w:rsidR="00646B0B">
        <w:rPr>
          <w:rFonts w:ascii="Arial Narrow" w:hAnsi="Arial Narrow" w:cs="Arial"/>
          <w:sz w:val="24"/>
          <w:szCs w:val="24"/>
          <w:lang w:val="hr-HR"/>
        </w:rPr>
        <w:t>je prikazano u</w:t>
      </w:r>
      <w:r w:rsidRPr="008B4F6A" w:rsidR="001E3FB9">
        <w:rPr>
          <w:rFonts w:ascii="Arial Narrow" w:hAnsi="Arial Narrow" w:cs="Arial"/>
          <w:sz w:val="24"/>
          <w:szCs w:val="24"/>
          <w:lang w:val="hr-HR"/>
        </w:rPr>
        <w:t xml:space="preserve"> Bilanci na dan 31</w:t>
      </w:r>
      <w:r w:rsidRPr="008B4F6A" w:rsidR="00D93333">
        <w:rPr>
          <w:rFonts w:ascii="Arial Narrow" w:hAnsi="Arial Narrow" w:cs="Arial"/>
          <w:sz w:val="24"/>
          <w:szCs w:val="24"/>
          <w:lang w:val="hr-HR"/>
        </w:rPr>
        <w:t>.</w:t>
      </w:r>
      <w:r w:rsidRPr="008B4F6A" w:rsidR="001E3FB9">
        <w:rPr>
          <w:rFonts w:ascii="Arial Narrow" w:hAnsi="Arial Narrow" w:cs="Arial"/>
          <w:sz w:val="24"/>
          <w:szCs w:val="24"/>
          <w:lang w:val="hr-HR"/>
        </w:rPr>
        <w:t>1</w:t>
      </w:r>
      <w:r w:rsidRPr="008B4F6A" w:rsidR="002C742F">
        <w:rPr>
          <w:rFonts w:ascii="Arial Narrow" w:hAnsi="Arial Narrow" w:cs="Arial"/>
          <w:sz w:val="24"/>
          <w:szCs w:val="24"/>
          <w:lang w:val="hr-HR"/>
        </w:rPr>
        <w:t>2</w:t>
      </w:r>
      <w:r w:rsidRPr="008B4F6A" w:rsidR="00D93333">
        <w:rPr>
          <w:rFonts w:ascii="Arial Narrow" w:hAnsi="Arial Narrow" w:cs="Arial"/>
          <w:sz w:val="24"/>
          <w:szCs w:val="24"/>
          <w:lang w:val="hr-HR"/>
        </w:rPr>
        <w:t>.</w:t>
      </w:r>
      <w:r w:rsidRPr="008B4F6A" w:rsidR="00397EEF">
        <w:rPr>
          <w:rFonts w:ascii="Arial Narrow" w:hAnsi="Arial Narrow" w:cs="Arial"/>
          <w:sz w:val="24"/>
          <w:szCs w:val="24"/>
          <w:lang w:val="hr-HR"/>
        </w:rPr>
        <w:t>202</w:t>
      </w:r>
      <w:r w:rsidRPr="008B4F6A" w:rsidR="005E7946">
        <w:rPr>
          <w:rFonts w:ascii="Arial Narrow" w:hAnsi="Arial Narrow" w:cs="Arial"/>
          <w:sz w:val="24"/>
          <w:szCs w:val="24"/>
          <w:lang w:val="hr-HR"/>
        </w:rPr>
        <w:t>4</w:t>
      </w:r>
      <w:r w:rsidRPr="008B4F6A" w:rsidR="00D41EF7">
        <w:rPr>
          <w:rFonts w:ascii="Arial Narrow" w:hAnsi="Arial Narrow" w:cs="Arial"/>
          <w:sz w:val="24"/>
          <w:szCs w:val="24"/>
          <w:lang w:val="hr-HR"/>
        </w:rPr>
        <w:t xml:space="preserve">. godine, </w:t>
      </w:r>
      <w:r w:rsidRPr="008B4F6A" w:rsidR="00712F4A">
        <w:rPr>
          <w:rFonts w:ascii="Arial Narrow" w:hAnsi="Arial Narrow" w:cs="Arial"/>
          <w:sz w:val="24"/>
          <w:szCs w:val="24"/>
          <w:lang w:val="hr-HR"/>
        </w:rPr>
        <w:t>kao zadnjeg dana za koji</w:t>
      </w:r>
      <w:r w:rsidRPr="008B4F6A" w:rsidR="00D93333">
        <w:rPr>
          <w:rFonts w:ascii="Arial Narrow" w:hAnsi="Arial Narrow" w:cs="Arial"/>
          <w:sz w:val="24"/>
          <w:szCs w:val="24"/>
          <w:lang w:val="hr-HR"/>
        </w:rPr>
        <w:t xml:space="preserve"> je sastavljen plan.</w:t>
      </w:r>
      <w:bookmarkStart w:name="_Toc472012462" w:id="92"/>
      <w:bookmarkStart w:name="_Toc477898310" w:id="93"/>
      <w:bookmarkStart w:name="_Toc314077459" w:id="94"/>
      <w:bookmarkStart w:name="_Toc451235629" w:id="95"/>
    </w:p>
    <w:p w:rsidR="00866EEE" w:rsidP="000807BB" w:rsidRDefault="00866EE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866EEE" w:rsidP="000807BB" w:rsidRDefault="00866EE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Reetkatablice"/>
        <w:tblW w:w="9022" w:type="dxa"/>
        <w:jc w:val="center"/>
        <w:tblLook w:firstRow="1" w:lastRow="0" w:firstColumn="1" w:lastColumn="0" w:noHBand="0" w:noVBand="1" w:val="04A0"/>
      </w:tblPr>
      <w:tblGrid>
        <w:gridCol w:w="6124"/>
        <w:gridCol w:w="1449"/>
        <w:gridCol w:w="1449"/>
      </w:tblGrid>
      <w:tr w:rsidRPr="00866EEE" w:rsidR="00866EEE" w:rsidTr="00583C80">
        <w:trPr>
          <w:trHeight w:val="355"/>
          <w:jc w:val="center"/>
        </w:trPr>
        <w:tc>
          <w:tcPr>
            <w:tcW w:w="6124" w:type="dxa"/>
            <w:noWrap/>
            <w:vAlign w:val="center"/>
            <w:hideMark/>
          </w:tcPr>
          <w:p w:rsidRPr="00866EEE" w:rsidR="00866EEE" w:rsidP="00583C80" w:rsidRDefault="00866EEE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  <w:t>POZICIJA</w:t>
            </w:r>
          </w:p>
        </w:tc>
        <w:tc>
          <w:tcPr>
            <w:tcW w:w="1449" w:type="dxa"/>
            <w:noWrap/>
            <w:vAlign w:val="center"/>
            <w:hideMark/>
          </w:tcPr>
          <w:p w:rsidRPr="00866EEE" w:rsidR="00866EEE" w:rsidP="00583C80" w:rsidRDefault="00866EEE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  <w:t>30.06.2019.</w:t>
            </w:r>
          </w:p>
        </w:tc>
        <w:tc>
          <w:tcPr>
            <w:tcW w:w="1449" w:type="dxa"/>
            <w:noWrap/>
            <w:vAlign w:val="center"/>
            <w:hideMark/>
          </w:tcPr>
          <w:p w:rsidRPr="00866EEE" w:rsidR="00866EEE" w:rsidP="00583C80" w:rsidRDefault="00866EEE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  <w:t>31.12.2024.</w:t>
            </w:r>
          </w:p>
        </w:tc>
      </w:tr>
      <w:tr w:rsidRPr="00866EEE" w:rsidR="00866EEE" w:rsidTr="00866EEE">
        <w:trPr>
          <w:trHeight w:val="355"/>
          <w:jc w:val="center"/>
        </w:trPr>
        <w:tc>
          <w:tcPr>
            <w:tcW w:w="6124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1. Obveze prema bankama i drugim financijskim institucijama</w:t>
            </w:r>
          </w:p>
        </w:tc>
        <w:tc>
          <w:tcPr>
            <w:tcW w:w="1449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300.281</w:t>
            </w:r>
          </w:p>
        </w:tc>
        <w:tc>
          <w:tcPr>
            <w:tcW w:w="1449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160.140</w:t>
            </w:r>
          </w:p>
        </w:tc>
      </w:tr>
      <w:tr w:rsidRPr="00866EEE" w:rsidR="00866EEE" w:rsidTr="00866EEE">
        <w:trPr>
          <w:trHeight w:val="355"/>
          <w:jc w:val="center"/>
        </w:trPr>
        <w:tc>
          <w:tcPr>
            <w:tcW w:w="6124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2. Obveze za zajmove, depozite i slično</w:t>
            </w:r>
          </w:p>
        </w:tc>
        <w:tc>
          <w:tcPr>
            <w:tcW w:w="1449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129.824</w:t>
            </w:r>
          </w:p>
        </w:tc>
        <w:tc>
          <w:tcPr>
            <w:tcW w:w="1449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70.912</w:t>
            </w:r>
          </w:p>
        </w:tc>
      </w:tr>
      <w:tr w:rsidRPr="00866EEE" w:rsidR="00866EEE" w:rsidTr="00866EEE">
        <w:trPr>
          <w:trHeight w:val="355"/>
          <w:jc w:val="center"/>
        </w:trPr>
        <w:tc>
          <w:tcPr>
            <w:tcW w:w="6124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3. Obveze prema dobavljačima</w:t>
            </w:r>
          </w:p>
        </w:tc>
        <w:tc>
          <w:tcPr>
            <w:tcW w:w="1449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423.025</w:t>
            </w:r>
          </w:p>
        </w:tc>
        <w:tc>
          <w:tcPr>
            <w:tcW w:w="1449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220.512</w:t>
            </w:r>
          </w:p>
        </w:tc>
      </w:tr>
      <w:tr w:rsidRPr="00866EEE" w:rsidR="00866EEE" w:rsidTr="00866EEE">
        <w:trPr>
          <w:trHeight w:val="355"/>
          <w:jc w:val="center"/>
        </w:trPr>
        <w:tc>
          <w:tcPr>
            <w:tcW w:w="6124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4. Obveze prema zaposlenicima</w:t>
            </w:r>
          </w:p>
        </w:tc>
        <w:tc>
          <w:tcPr>
            <w:tcW w:w="1449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254.430</w:t>
            </w:r>
          </w:p>
        </w:tc>
        <w:tc>
          <w:tcPr>
            <w:tcW w:w="1449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0</w:t>
            </w:r>
          </w:p>
        </w:tc>
      </w:tr>
      <w:tr w:rsidRPr="00866EEE" w:rsidR="00866EEE" w:rsidTr="00866EEE">
        <w:trPr>
          <w:trHeight w:val="355"/>
          <w:jc w:val="center"/>
        </w:trPr>
        <w:tc>
          <w:tcPr>
            <w:tcW w:w="6124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5. Obveze  za poreze, doprinose i sličana davanja</w:t>
            </w:r>
          </w:p>
        </w:tc>
        <w:tc>
          <w:tcPr>
            <w:tcW w:w="1449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153.569</w:t>
            </w:r>
          </w:p>
        </w:tc>
        <w:tc>
          <w:tcPr>
            <w:tcW w:w="1449" w:type="dxa"/>
            <w:noWrap/>
            <w:vAlign w:val="center"/>
            <w:hideMark/>
          </w:tcPr>
          <w:p w:rsidRPr="00866EEE" w:rsidR="00866EEE" w:rsidP="00866EEE" w:rsidRDefault="00866EEE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color w:val="000000"/>
                <w:sz w:val="24"/>
                <w:szCs w:val="24"/>
                <w:lang w:val="hr-HR"/>
              </w:rPr>
              <w:t>78.784</w:t>
            </w:r>
          </w:p>
        </w:tc>
      </w:tr>
      <w:tr w:rsidRPr="00866EEE" w:rsidR="00866EEE" w:rsidTr="00583C80">
        <w:trPr>
          <w:trHeight w:val="355"/>
          <w:jc w:val="center"/>
        </w:trPr>
        <w:tc>
          <w:tcPr>
            <w:tcW w:w="6124" w:type="dxa"/>
            <w:noWrap/>
            <w:vAlign w:val="center"/>
            <w:hideMark/>
          </w:tcPr>
          <w:p w:rsidRPr="00866EEE" w:rsidR="00866EEE" w:rsidP="00583C80" w:rsidRDefault="00866EEE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hr-HR"/>
              </w:rPr>
              <w:t>UKUPNO</w:t>
            </w:r>
            <w: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hr-HR"/>
              </w:rPr>
              <w:t>:</w:t>
            </w:r>
          </w:p>
        </w:tc>
        <w:tc>
          <w:tcPr>
            <w:tcW w:w="1449" w:type="dxa"/>
            <w:noWrap/>
            <w:vAlign w:val="center"/>
            <w:hideMark/>
          </w:tcPr>
          <w:p w:rsidRPr="00866EEE" w:rsidR="00866EEE" w:rsidP="00583C80" w:rsidRDefault="00866EEE">
            <w:pPr>
              <w:spacing w:after="0" w:line="240" w:lineRule="auto"/>
              <w:jc w:val="right"/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  <w:t>1.261.129</w:t>
            </w:r>
          </w:p>
        </w:tc>
        <w:tc>
          <w:tcPr>
            <w:tcW w:w="1449" w:type="dxa"/>
            <w:noWrap/>
            <w:vAlign w:val="center"/>
            <w:hideMark/>
          </w:tcPr>
          <w:p w:rsidRPr="00866EEE" w:rsidR="00866EEE" w:rsidP="00583C80" w:rsidRDefault="00866EEE">
            <w:pPr>
              <w:spacing w:after="0" w:line="240" w:lineRule="auto"/>
              <w:jc w:val="right"/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</w:pPr>
            <w:r w:rsidRPr="00866EEE">
              <w:rPr>
                <w:rFonts w:ascii="Arial Narrow" w:hAnsi="Arial Narrow" w:cs="Calibri"/>
                <w:b/>
                <w:color w:val="000000"/>
                <w:sz w:val="24"/>
                <w:szCs w:val="24"/>
                <w:lang w:val="hr-HR"/>
              </w:rPr>
              <w:t>530.348</w:t>
            </w:r>
          </w:p>
        </w:tc>
      </w:tr>
    </w:tbl>
    <w:p w:rsidRPr="008B4F6A" w:rsidR="000D6A14" w:rsidP="000807BB" w:rsidRDefault="000D6A14">
      <w:pPr>
        <w:spacing w:after="0" w:line="360" w:lineRule="auto"/>
        <w:contextualSpacing/>
        <w:jc w:val="both"/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8B4F6A" w:rsidR="001E3FB9" w:rsidP="002044C9" w:rsidRDefault="00A15151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8B4F6A">
        <w:rPr>
          <w:rFonts w:ascii="Arial Narrow" w:hAnsi="Arial Narrow" w:cs="Arial"/>
          <w:i/>
          <w:sz w:val="24"/>
          <w:szCs w:val="24"/>
          <w:lang w:val="hr-HR"/>
        </w:rPr>
        <w:t>Planirana bilanca</w:t>
      </w:r>
    </w:p>
    <w:p w:rsidRPr="008B4F6A" w:rsidR="001E3FB9" w:rsidP="000807BB" w:rsidRDefault="001E3FB9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1E3FB9" w:rsidP="008E05FE" w:rsidRDefault="001E3FB9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8B4F6A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8B4F6A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8B4F6A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8B4F6A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8B4F6A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8B4F6A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8B4F6A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8B4F6A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8B4F6A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8B4F6A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8B4F6A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8B4F6A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8B4F6A" w:rsidR="00007B99" w:rsidP="008E05FE" w:rsidRDefault="00007B99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8B4F6A" w:rsidR="00AB3328" w:rsidP="009E2A62" w:rsidRDefault="00AB3328">
      <w:pPr>
        <w:pStyle w:val="Naslov1"/>
        <w:rPr>
          <w:rFonts w:ascii="Arial Narrow" w:hAnsi="Arial Narrow"/>
          <w:b/>
          <w:color w:val="FF0000"/>
          <w:lang w:val="hr-HR"/>
        </w:rPr>
      </w:pPr>
      <w:bookmarkStart w:name="_Toc17380629" w:id="96"/>
      <w:r w:rsidRPr="008B4F6A">
        <w:rPr>
          <w:rFonts w:ascii="Arial Narrow" w:hAnsi="Arial Narrow"/>
          <w:b/>
          <w:color w:val="FF0000"/>
          <w:lang w:val="hr-HR"/>
        </w:rPr>
        <w:lastRenderedPageBreak/>
        <w:t>7. AN</w:t>
      </w:r>
      <w:r w:rsidRPr="008B4F6A" w:rsidR="009E2A62">
        <w:rPr>
          <w:rFonts w:ascii="Arial Narrow" w:hAnsi="Arial Narrow"/>
          <w:b/>
          <w:color w:val="FF0000"/>
          <w:lang w:val="hr-HR"/>
        </w:rPr>
        <w:t>ALIZA SVIH TRAŽBINA PREMA VISINI</w:t>
      </w:r>
      <w:r w:rsidRPr="008B4F6A">
        <w:rPr>
          <w:rFonts w:ascii="Arial Narrow" w:hAnsi="Arial Narrow"/>
          <w:b/>
          <w:color w:val="FF0000"/>
          <w:lang w:val="hr-HR"/>
        </w:rPr>
        <w:t xml:space="preserve"> I VRSTI</w:t>
      </w:r>
      <w:bookmarkEnd w:id="96"/>
      <w:r w:rsidRPr="008B4F6A">
        <w:rPr>
          <w:rFonts w:ascii="Arial Narrow" w:hAnsi="Arial Narrow"/>
          <w:b/>
          <w:color w:val="FF0000"/>
          <w:lang w:val="hr-HR"/>
        </w:rPr>
        <w:t xml:space="preserve"> </w:t>
      </w:r>
    </w:p>
    <w:p w:rsidRPr="008B4F6A" w:rsidR="00AB3328" w:rsidP="000807BB" w:rsidRDefault="00AB3328">
      <w:pPr>
        <w:spacing w:after="0" w:line="360" w:lineRule="auto"/>
        <w:contextualSpacing/>
        <w:jc w:val="both"/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8B4F6A" w:rsidR="002A562E" w:rsidP="002A562E" w:rsidRDefault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Obveze društva </w:t>
      </w:r>
      <w:r w:rsidR="009B1C61">
        <w:rPr>
          <w:rFonts w:ascii="Arial Narrow" w:hAnsi="Arial Narrow" w:cs="Arial"/>
          <w:sz w:val="24"/>
          <w:szCs w:val="24"/>
          <w:lang w:val="hr-HR"/>
        </w:rPr>
        <w:t>TRANSPORTI KUKEC j.d.o.o.</w:t>
      </w:r>
      <w:r w:rsidRPr="008B4F6A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8B4F6A" w:rsidR="00CA39A1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E161F9">
        <w:rPr>
          <w:rFonts w:ascii="Arial Narrow" w:hAnsi="Arial Narrow" w:cs="Arial"/>
          <w:sz w:val="24"/>
          <w:szCs w:val="24"/>
          <w:lang w:val="hr-HR"/>
        </w:rPr>
        <w:t>30.06</w:t>
      </w:r>
      <w:r w:rsidRPr="008B4F6A" w:rsidR="0040745A">
        <w:rPr>
          <w:rFonts w:ascii="Arial Narrow" w:hAnsi="Arial Narrow" w:cs="Arial"/>
          <w:sz w:val="24"/>
          <w:szCs w:val="24"/>
          <w:lang w:val="hr-HR"/>
        </w:rPr>
        <w:t>.</w:t>
      </w:r>
      <w:r w:rsidRPr="008B4F6A" w:rsidR="001E0591">
        <w:rPr>
          <w:rFonts w:ascii="Arial Narrow" w:hAnsi="Arial Narrow" w:cs="Arial"/>
          <w:sz w:val="24"/>
          <w:szCs w:val="24"/>
          <w:lang w:val="hr-HR"/>
        </w:rPr>
        <w:t>2019</w:t>
      </w:r>
      <w:r w:rsidRPr="008B4F6A" w:rsidR="001D25CE">
        <w:rPr>
          <w:rFonts w:ascii="Arial Narrow" w:hAnsi="Arial Narrow" w:cs="Arial"/>
          <w:sz w:val="24"/>
          <w:szCs w:val="24"/>
          <w:lang w:val="hr-HR"/>
        </w:rPr>
        <w:t>.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0D1087">
        <w:rPr>
          <w:rFonts w:ascii="Arial Narrow" w:hAnsi="Arial Narrow" w:cs="Arial"/>
          <w:sz w:val="24"/>
          <w:szCs w:val="24"/>
          <w:lang w:val="hr-HR"/>
        </w:rPr>
        <w:t>prema visini i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vrsti prikazane su kako slijedi:</w:t>
      </w:r>
    </w:p>
    <w:p w:rsidRPr="008B4F6A" w:rsidR="003F710E" w:rsidP="002A562E" w:rsidRDefault="003F710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9106" w:type="dxa"/>
        <w:jc w:val="center"/>
        <w:tblLook w:firstRow="1" w:lastRow="0" w:firstColumn="1" w:lastColumn="0" w:noHBand="0" w:noVBand="1" w:val="04A0"/>
      </w:tblPr>
      <w:tblGrid>
        <w:gridCol w:w="423"/>
        <w:gridCol w:w="1190"/>
        <w:gridCol w:w="2317"/>
        <w:gridCol w:w="2046"/>
        <w:gridCol w:w="1106"/>
        <w:gridCol w:w="1106"/>
        <w:gridCol w:w="918"/>
      </w:tblGrid>
      <w:tr w:rsidRPr="00583C80" w:rsidR="00583C80" w:rsidTr="00583C80">
        <w:trPr>
          <w:trHeight w:val="361"/>
          <w:jc w:val="center"/>
        </w:trPr>
        <w:tc>
          <w:tcPr>
            <w:tcW w:w="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OIB</w:t>
            </w:r>
          </w:p>
        </w:tc>
        <w:tc>
          <w:tcPr>
            <w:tcW w:w="23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2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IZNOS OBVEZE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  <w:tc>
          <w:tcPr>
            <w:tcW w:w="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VRSTA TRAŽBINE</w:t>
            </w:r>
          </w:p>
        </w:tc>
      </w:tr>
      <w:tr w:rsidRPr="00583C80" w:rsidR="00583C80" w:rsidTr="00583C80">
        <w:trPr>
          <w:trHeight w:val="276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27033952207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AUTOCENTAR VRBOVEC d.o.o.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1.SVIBNJA 3,VRBOVEC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15.722,19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1,25%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računi</w:t>
            </w:r>
          </w:p>
        </w:tc>
      </w:tr>
      <w:tr w:rsidRPr="00583C80" w:rsidR="00583C80" w:rsidTr="00583C80">
        <w:trPr>
          <w:trHeight w:val="361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58381512236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AUTOKUĆA HABEK vl. HABEK NEDELJKO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LESKOVEC 9,SESVETE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6.598,04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0,52%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računi</w:t>
            </w:r>
          </w:p>
        </w:tc>
      </w:tr>
      <w:tr w:rsidRPr="00583C80" w:rsidR="00583C80" w:rsidTr="00583C80">
        <w:trPr>
          <w:trHeight w:val="361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73294314024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CENTAR ZA VOZILA HRVATSKE d.d.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CAPRAŠKA 6,ZAGREB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1.675,54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0,13%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računi</w:t>
            </w:r>
          </w:p>
        </w:tc>
      </w:tr>
      <w:tr w:rsidRPr="00583C80" w:rsidR="00583C80" w:rsidTr="00583C80">
        <w:trPr>
          <w:trHeight w:val="276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56290033854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DIGITALNI TAHOGRAF d.o.o.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VENTILATORSKA 8a, LUČKO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975,00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0,08%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računi</w:t>
            </w:r>
          </w:p>
        </w:tc>
      </w:tr>
      <w:tr w:rsidRPr="00583C80" w:rsidR="00583C80" w:rsidTr="00583C80">
        <w:trPr>
          <w:trHeight w:val="361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5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85821130368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FINANCIJSKA AGENCIJA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UL.GRADA VUKOVARA 70,ZAGREB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2.768,00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0,22%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računi</w:t>
            </w:r>
          </w:p>
        </w:tc>
      </w:tr>
      <w:tr w:rsidRPr="00583C80" w:rsidR="00583C80" w:rsidTr="00583C80">
        <w:trPr>
          <w:trHeight w:val="276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6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62428914594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FOR LIQUID d.o.o.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JABLANSKA 41,ZAGREB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8.106,25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0,64%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računi</w:t>
            </w:r>
          </w:p>
        </w:tc>
      </w:tr>
      <w:tr w:rsidRPr="00583C80" w:rsidR="00583C80" w:rsidTr="00583C80">
        <w:trPr>
          <w:trHeight w:val="361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7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87939104217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HRVATSKA POŠTANSKA BANKA d.d.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JURIŠIĆEVA 4,ZAGREB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872,86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0,07%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računi</w:t>
            </w:r>
          </w:p>
        </w:tc>
      </w:tr>
      <w:tr w:rsidRPr="00583C80" w:rsidR="00583C80" w:rsidTr="00583C80">
        <w:trPr>
          <w:trHeight w:val="361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8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58386114435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KUKEC ŽELJKO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DONJI MARKOVAC 9,FARKAŠEVAC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99.824,08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7,92%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pozajmica</w:t>
            </w:r>
          </w:p>
        </w:tc>
      </w:tr>
      <w:tr w:rsidRPr="00583C80" w:rsidR="00583C80" w:rsidTr="00583C80">
        <w:trPr>
          <w:trHeight w:val="276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9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32323862297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LEPIRAC d.o.o.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LEPIRAC1/A,BJELOVAR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9.125,03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0,72%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računi</w:t>
            </w:r>
          </w:p>
        </w:tc>
      </w:tr>
      <w:tr w:rsidRPr="00583C80" w:rsidR="00583C80" w:rsidTr="00583C80">
        <w:trPr>
          <w:trHeight w:val="361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18683136487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MINISTARSTVO FINANCIJA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KATANČIĆEVA 5, 10000 ZAGREB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153.568,35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12,18%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porezi i doprinosi</w:t>
            </w:r>
          </w:p>
        </w:tc>
      </w:tr>
      <w:tr w:rsidRPr="00583C80" w:rsidR="00583C80" w:rsidTr="00583C80">
        <w:trPr>
          <w:trHeight w:val="361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11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07052421354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NIL OBRT ZA TRGOVINU vl. NIKO KREZO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K.FRAKOPANA 14,BJELOVAR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13.690,77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1,09%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računi</w:t>
            </w:r>
          </w:p>
        </w:tc>
      </w:tr>
      <w:tr w:rsidRPr="00583C80" w:rsidR="00583C80" w:rsidTr="00583C80">
        <w:trPr>
          <w:trHeight w:val="276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97326283154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PODRAVSKA BANKA d.d.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OPATIČKA 3,KORPIVNICA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1.733,10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0,14%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računi</w:t>
            </w:r>
          </w:p>
        </w:tc>
      </w:tr>
      <w:tr w:rsidRPr="00583C80" w:rsidR="00583C80" w:rsidTr="00583C80">
        <w:trPr>
          <w:trHeight w:val="276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14050704238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POSLOVNA ULAGANJA d.o.o.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SAVSKA CESTA 182,ZAGREB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300.281,78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23,81%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kredit</w:t>
            </w:r>
          </w:p>
        </w:tc>
      </w:tr>
      <w:tr w:rsidRPr="00583C80" w:rsidR="00583C80" w:rsidTr="00583C80">
        <w:trPr>
          <w:trHeight w:val="361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14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59497733318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SCANIA HRVATSKA d.o.o.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KARLOVAČKA CESTA 96,LUČKO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7.751,22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0,61%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računi</w:t>
            </w:r>
          </w:p>
        </w:tc>
      </w:tr>
      <w:tr w:rsidRPr="00583C80" w:rsidR="00583C80" w:rsidTr="00583C80">
        <w:trPr>
          <w:trHeight w:val="361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15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83274548370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SCHWARZMULLER CROATIA d.o.o.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SLAVONSKA AVENIJA 63,SESVETE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16.587,27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1,32%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računi</w:t>
            </w:r>
          </w:p>
        </w:tc>
      </w:tr>
      <w:tr w:rsidRPr="00583C80" w:rsidR="00583C80" w:rsidTr="00583C80">
        <w:trPr>
          <w:trHeight w:val="361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16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52417460486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SERVIS KOBAL vl. PREDRAG KOBAL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PODUZETNIČKA 2, TRNOVEC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41.072,45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3,26%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računi</w:t>
            </w:r>
          </w:p>
        </w:tc>
      </w:tr>
      <w:tr w:rsidRPr="00583C80" w:rsidR="00583C80" w:rsidTr="00583C80">
        <w:trPr>
          <w:trHeight w:val="361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17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19262555548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SILADJIN ANA-UTO I AUTOPRAONICA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ŠTROSMAJEROVA 16a, DUBRAVA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620,00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0,05%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računi</w:t>
            </w:r>
          </w:p>
        </w:tc>
      </w:tr>
      <w:tr w:rsidRPr="00583C80" w:rsidR="00583C80" w:rsidTr="00583C80">
        <w:trPr>
          <w:trHeight w:val="276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18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07502946546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S-MOTO TEAM d.o.o.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J.Š.SLAVENSKOG 2,ČAKOVEC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27.392,25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2,17%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računi</w:t>
            </w:r>
          </w:p>
        </w:tc>
      </w:tr>
      <w:tr w:rsidRPr="00583C80" w:rsidR="00583C80" w:rsidTr="00583C80">
        <w:trPr>
          <w:trHeight w:val="361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19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80659871821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TG OIL d.o.o. u stečaju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KOLODVORSKA 74,D.ZDENČINA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3.208,68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0,25%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računi</w:t>
            </w:r>
          </w:p>
        </w:tc>
      </w:tr>
      <w:tr w:rsidRPr="00583C80" w:rsidR="00583C80" w:rsidTr="00583C80">
        <w:trPr>
          <w:trHeight w:val="361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20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IT0051480173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TIRA PIETRO di Tira Stefano &amp;C.S.n.c.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BRESCIA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22.201,92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1,76%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računi</w:t>
            </w:r>
          </w:p>
        </w:tc>
      </w:tr>
      <w:tr w:rsidRPr="00583C80" w:rsidR="00583C80" w:rsidTr="00583C80">
        <w:trPr>
          <w:trHeight w:val="276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21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52248156608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VOLARIĆ NEDELJKO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ČAZMA,DEREZA 49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2,38%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pozajmica</w:t>
            </w:r>
          </w:p>
        </w:tc>
      </w:tr>
      <w:tr w:rsidRPr="00583C80" w:rsidR="00583C80" w:rsidTr="00583C80">
        <w:trPr>
          <w:trHeight w:val="361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22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84987948669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VULKANIZER ŠČRBIĆ IVAN vl. IVAN ŠČRBIĆ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II RESNIK 13 A,ZAGREB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19.740,00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1,57%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računi</w:t>
            </w:r>
          </w:p>
        </w:tc>
      </w:tr>
      <w:tr w:rsidRPr="00583C80" w:rsidR="00583C80" w:rsidTr="00583C80">
        <w:trPr>
          <w:trHeight w:val="361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23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47520271895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SCANIA CREDIT HRVATSKA d.o.o.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KARLOVAČKA CESTA 96,LUČKO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223.184,18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17,70%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leasing</w:t>
            </w:r>
          </w:p>
        </w:tc>
      </w:tr>
      <w:tr w:rsidRPr="00583C80" w:rsidR="00583C80" w:rsidTr="00583C80">
        <w:trPr>
          <w:trHeight w:val="361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24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10617361925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MIRJANA KUKEC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42.518,40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3,37%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prioritet</w:t>
            </w:r>
            <w:r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ne</w:t>
            </w: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 tražbine</w:t>
            </w:r>
          </w:p>
        </w:tc>
      </w:tr>
      <w:tr w:rsidRPr="00583C80" w:rsidR="00583C80" w:rsidTr="00583C80">
        <w:trPr>
          <w:trHeight w:val="361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25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88163870976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PAVLEKOVIĆ RADOVAN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5.922,42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0,47%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prioritet</w:t>
            </w:r>
            <w:r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ne</w:t>
            </w: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 tražbine</w:t>
            </w:r>
          </w:p>
        </w:tc>
      </w:tr>
      <w:tr w:rsidRPr="00583C80" w:rsidR="00583C80" w:rsidTr="00583C80">
        <w:trPr>
          <w:trHeight w:val="361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26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88380029824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OREŠKI IVAN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6.056,00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0,48%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prioritet</w:t>
            </w:r>
            <w:r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ne</w:t>
            </w: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 tražbine</w:t>
            </w:r>
          </w:p>
        </w:tc>
      </w:tr>
      <w:tr w:rsidRPr="00583C80" w:rsidR="00583C80" w:rsidTr="00583C80">
        <w:trPr>
          <w:trHeight w:val="361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27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32760845523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VLADO JAMBREČINA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5.460,42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0,43%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prioritet</w:t>
            </w:r>
            <w:r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ne</w:t>
            </w: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 tražbine</w:t>
            </w:r>
          </w:p>
        </w:tc>
      </w:tr>
      <w:tr w:rsidRPr="00583C80" w:rsidR="00583C80" w:rsidTr="00583C80">
        <w:trPr>
          <w:trHeight w:val="361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28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58386114435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ŽELJKO KUKEC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194.473,24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15,42%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prioritet</w:t>
            </w:r>
            <w:r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ne</w:t>
            </w:r>
            <w:r w:rsidRPr="00583C80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 tražbine</w:t>
            </w:r>
          </w:p>
        </w:tc>
      </w:tr>
      <w:tr w:rsidRPr="00583C80" w:rsidR="00583C80" w:rsidTr="00583C80">
        <w:trPr>
          <w:trHeight w:val="276"/>
          <w:jc w:val="center"/>
        </w:trPr>
        <w:tc>
          <w:tcPr>
            <w:tcW w:w="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1.261.129,44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583C80" w:rsidR="00583C80" w:rsidP="00583C80" w:rsidRDefault="00583C8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83C80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</w:tbl>
    <w:p w:rsidRPr="008B4F6A" w:rsidR="003F710E" w:rsidP="002A562E" w:rsidRDefault="003F710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AB3328" w:rsidP="00CA39A1" w:rsidRDefault="002A562E">
      <w:pPr>
        <w:spacing w:after="0" w:line="360" w:lineRule="auto"/>
        <w:contextualSpacing/>
        <w:jc w:val="center"/>
        <w:rPr>
          <w:rFonts w:ascii="Arial Narrow" w:hAnsi="Arial Narrow" w:eastAsia="Times New Roman" w:cs="Times New Roman"/>
          <w:i/>
          <w:sz w:val="24"/>
          <w:szCs w:val="24"/>
          <w:lang w:val="hr-HR"/>
        </w:rPr>
      </w:pPr>
      <w:r w:rsidRPr="008B4F6A">
        <w:rPr>
          <w:rFonts w:ascii="Arial Narrow" w:hAnsi="Arial Narrow" w:eastAsia="Times New Roman" w:cs="Times New Roman"/>
          <w:i/>
          <w:sz w:val="24"/>
          <w:szCs w:val="24"/>
          <w:lang w:val="hr-HR"/>
        </w:rPr>
        <w:t>Analiza tražbina prema visini i vrsti</w:t>
      </w:r>
    </w:p>
    <w:p w:rsidRPr="008B4F6A" w:rsidR="00081CD4" w:rsidP="002A562E" w:rsidRDefault="00081CD4">
      <w:pPr>
        <w:spacing w:after="0" w:line="360" w:lineRule="auto"/>
        <w:contextualSpacing/>
        <w:jc w:val="center"/>
        <w:rPr>
          <w:rFonts w:ascii="Arial Narrow" w:hAnsi="Arial Narrow" w:eastAsia="Times New Roman" w:cs="Times New Roman"/>
          <w:i/>
          <w:sz w:val="24"/>
          <w:szCs w:val="24"/>
          <w:lang w:val="hr-HR"/>
        </w:rPr>
      </w:pPr>
    </w:p>
    <w:p w:rsidRPr="008B4F6A" w:rsidR="00214A9D" w:rsidP="000E16F3" w:rsidRDefault="00AB3328">
      <w:pPr>
        <w:pStyle w:val="Naslov1"/>
        <w:rPr>
          <w:rFonts w:ascii="Arial Narrow" w:hAnsi="Arial Narrow"/>
          <w:b/>
          <w:color w:val="FF0000"/>
          <w:lang w:val="hr-HR"/>
        </w:rPr>
      </w:pPr>
      <w:bookmarkStart w:name="_Toc522797254" w:id="97"/>
      <w:bookmarkStart w:name="_Toc17380630" w:id="98"/>
      <w:r w:rsidRPr="008B4F6A">
        <w:rPr>
          <w:rFonts w:ascii="Arial Narrow" w:hAnsi="Arial Narrow"/>
          <w:b/>
          <w:color w:val="FF0000"/>
          <w:lang w:val="hr-HR"/>
        </w:rPr>
        <w:lastRenderedPageBreak/>
        <w:t>8</w:t>
      </w:r>
      <w:r w:rsidRPr="008B4F6A" w:rsidR="00483326">
        <w:rPr>
          <w:rFonts w:ascii="Arial Narrow" w:hAnsi="Arial Narrow"/>
          <w:b/>
          <w:color w:val="FF0000"/>
          <w:lang w:val="hr-HR"/>
        </w:rPr>
        <w:t>. PONUDA VJEROVNICIMA U</w:t>
      </w:r>
      <w:r w:rsidRPr="008B4F6A" w:rsidR="00DD3B54">
        <w:rPr>
          <w:rFonts w:ascii="Arial Narrow" w:hAnsi="Arial Narrow"/>
          <w:b/>
          <w:color w:val="FF0000"/>
          <w:lang w:val="hr-HR"/>
        </w:rPr>
        <w:t xml:space="preserve"> PREDSTE</w:t>
      </w:r>
      <w:r w:rsidRPr="008B4F6A" w:rsidR="00DD3B54">
        <w:rPr>
          <w:rFonts w:ascii="Arial Narrow" w:hAnsi="Arial Narrow" w:cs="Calibri"/>
          <w:b/>
          <w:color w:val="FF0000"/>
          <w:lang w:val="hr-HR"/>
        </w:rPr>
        <w:t>Č</w:t>
      </w:r>
      <w:r w:rsidRPr="008B4F6A" w:rsidR="00DD3B54">
        <w:rPr>
          <w:rFonts w:ascii="Arial Narrow" w:hAnsi="Arial Narrow"/>
          <w:b/>
          <w:color w:val="FF0000"/>
          <w:lang w:val="hr-HR"/>
        </w:rPr>
        <w:t>AJNOM</w:t>
      </w:r>
      <w:r w:rsidRPr="008B4F6A" w:rsidR="00483326">
        <w:rPr>
          <w:rFonts w:ascii="Arial Narrow" w:hAnsi="Arial Narrow"/>
          <w:b/>
          <w:color w:val="FF0000"/>
          <w:lang w:val="hr-HR"/>
        </w:rPr>
        <w:t xml:space="preserve"> POSTUPKU</w:t>
      </w:r>
      <w:bookmarkEnd w:id="92"/>
      <w:bookmarkEnd w:id="93"/>
      <w:bookmarkEnd w:id="97"/>
      <w:bookmarkEnd w:id="98"/>
      <w:r w:rsidRPr="008B4F6A" w:rsidR="00483326">
        <w:rPr>
          <w:rFonts w:ascii="Arial Narrow" w:hAnsi="Arial Narrow"/>
          <w:b/>
          <w:color w:val="FF0000"/>
          <w:lang w:val="hr-HR"/>
        </w:rPr>
        <w:t xml:space="preserve"> </w:t>
      </w:r>
      <w:bookmarkEnd w:id="94"/>
      <w:bookmarkEnd w:id="95"/>
    </w:p>
    <w:p w:rsidRPr="008B4F6A" w:rsidR="00F8462A" w:rsidP="000807BB" w:rsidRDefault="00F8462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8D7C13" w:rsidP="000807BB" w:rsidRDefault="00CB029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Visina i uv</w:t>
      </w:r>
      <w:r w:rsidRPr="008B4F6A" w:rsidR="008D7C13">
        <w:rPr>
          <w:rFonts w:ascii="Arial Narrow" w:hAnsi="Arial Narrow" w:cs="Arial"/>
          <w:sz w:val="24"/>
          <w:szCs w:val="24"/>
          <w:lang w:val="hr-HR"/>
        </w:rPr>
        <w:t>jeti namirenja vjerovnika u predste</w:t>
      </w:r>
      <w:r w:rsidRPr="008B4F6A" w:rsidR="008D7C13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8D7C13">
        <w:rPr>
          <w:rFonts w:ascii="Arial Narrow" w:hAnsi="Arial Narrow" w:cs="Arial"/>
          <w:sz w:val="24"/>
          <w:szCs w:val="24"/>
          <w:lang w:val="hr-HR"/>
        </w:rPr>
        <w:t>ajnom postupku za svaku su skupinu vjerovnika povoljniji od procijenjene visine namirenja tih vjerovika u uvjetima unov</w:t>
      </w:r>
      <w:r w:rsidRPr="008B4F6A" w:rsidR="008D7C13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8D7C13">
        <w:rPr>
          <w:rFonts w:ascii="Arial Narrow" w:hAnsi="Arial Narrow" w:cs="Arial"/>
          <w:sz w:val="24"/>
          <w:szCs w:val="24"/>
          <w:lang w:val="hr-HR"/>
        </w:rPr>
        <w:t>enja imovine u ste</w:t>
      </w:r>
      <w:r w:rsidRPr="008B4F6A" w:rsidR="008D7C13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8D7C13">
        <w:rPr>
          <w:rFonts w:ascii="Arial Narrow" w:hAnsi="Arial Narrow" w:cs="Arial"/>
          <w:sz w:val="24"/>
          <w:szCs w:val="24"/>
          <w:lang w:val="hr-HR"/>
        </w:rPr>
        <w:t>ajnom postupku. Sukladno prethodno opisanom modelu, prijedlog predste</w:t>
      </w:r>
      <w:r w:rsidRPr="008B4F6A" w:rsidR="008D7C13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8D7C13">
        <w:rPr>
          <w:rFonts w:ascii="Arial Narrow" w:hAnsi="Arial Narrow" w:cs="Arial"/>
          <w:sz w:val="24"/>
          <w:szCs w:val="24"/>
          <w:lang w:val="hr-HR"/>
        </w:rPr>
        <w:t xml:space="preserve">ajnog postupka bazira se na </w:t>
      </w:r>
      <w:r w:rsidRPr="008B4F6A" w:rsidR="00D375E5">
        <w:rPr>
          <w:rFonts w:ascii="Arial Narrow" w:hAnsi="Arial Narrow" w:cs="Arial"/>
          <w:sz w:val="24"/>
          <w:szCs w:val="24"/>
          <w:lang w:val="hr-HR"/>
        </w:rPr>
        <w:t>reprogramu</w:t>
      </w:r>
      <w:r w:rsidRPr="008B4F6A" w:rsidR="008D7C13">
        <w:rPr>
          <w:rFonts w:ascii="Arial Narrow" w:hAnsi="Arial Narrow" w:cs="Arial"/>
          <w:sz w:val="24"/>
          <w:szCs w:val="24"/>
          <w:lang w:val="hr-HR"/>
        </w:rPr>
        <w:t xml:space="preserve"> tra</w:t>
      </w:r>
      <w:r w:rsidRPr="008B4F6A" w:rsidR="008D7C13">
        <w:rPr>
          <w:rFonts w:ascii="Arial Narrow" w:hAnsi="Arial Narrow" w:cs="Calibri"/>
          <w:sz w:val="24"/>
          <w:szCs w:val="24"/>
          <w:lang w:val="hr-HR"/>
        </w:rPr>
        <w:t>ž</w:t>
      </w:r>
      <w:r w:rsidRPr="008B4F6A" w:rsidR="008D7C13">
        <w:rPr>
          <w:rFonts w:ascii="Arial Narrow" w:hAnsi="Arial Narrow" w:cs="Arial"/>
          <w:sz w:val="24"/>
          <w:szCs w:val="24"/>
          <w:lang w:val="hr-HR"/>
        </w:rPr>
        <w:t xml:space="preserve">bina. Vjerovnici društva podijeljeni su u skupine, a u nastavku donosimo prijedlog namirenja istih. </w:t>
      </w:r>
    </w:p>
    <w:p w:rsidRPr="008B4F6A" w:rsidR="00714B6E" w:rsidP="000807BB" w:rsidRDefault="00714B6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D34FE5" w:rsidP="000807BB" w:rsidRDefault="00067783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8B4F6A">
        <w:rPr>
          <w:rFonts w:ascii="Arial Narrow" w:hAnsi="Arial Narrow" w:cs="Arial"/>
          <w:b/>
          <w:sz w:val="24"/>
          <w:szCs w:val="24"/>
          <w:u w:val="single"/>
          <w:lang w:val="hr-HR"/>
        </w:rPr>
        <w:t>T</w:t>
      </w:r>
      <w:r w:rsidRPr="008B4F6A" w:rsidR="0069683B">
        <w:rPr>
          <w:rFonts w:ascii="Arial Narrow" w:hAnsi="Arial Narrow" w:cs="Arial"/>
          <w:b/>
          <w:sz w:val="24"/>
          <w:szCs w:val="24"/>
          <w:u w:val="single"/>
          <w:lang w:val="hr-HR"/>
        </w:rPr>
        <w:t>ra</w:t>
      </w:r>
      <w:r w:rsidRPr="008B4F6A" w:rsidR="0069683B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8B4F6A" w:rsidR="0069683B">
        <w:rPr>
          <w:rFonts w:ascii="Arial Narrow" w:hAnsi="Arial Narrow" w:cs="Arial"/>
          <w:b/>
          <w:sz w:val="24"/>
          <w:szCs w:val="24"/>
          <w:u w:val="single"/>
          <w:lang w:val="hr-HR"/>
        </w:rPr>
        <w:t>bin</w:t>
      </w:r>
      <w:r w:rsidRPr="008B4F6A">
        <w:rPr>
          <w:rFonts w:ascii="Arial Narrow" w:hAnsi="Arial Narrow" w:cs="Arial"/>
          <w:b/>
          <w:sz w:val="24"/>
          <w:szCs w:val="24"/>
          <w:u w:val="single"/>
          <w:lang w:val="hr-HR"/>
        </w:rPr>
        <w:t>e</w:t>
      </w:r>
      <w:r w:rsidRPr="008B4F6A" w:rsidR="0069683B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vjerovnika:</w:t>
      </w:r>
      <w:bookmarkStart w:name="_Toc470731770" w:id="99"/>
      <w:bookmarkStart w:name="_Toc477898311" w:id="100"/>
      <w:bookmarkStart w:name="_Toc451235631" w:id="101"/>
      <w:bookmarkStart w:name="_Toc472012463" w:id="102"/>
    </w:p>
    <w:p w:rsidR="007D72D6" w:rsidP="007D72D6" w:rsidRDefault="007D72D6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name="_Toc477898312" w:id="103"/>
      <w:bookmarkStart w:name="_Toc522797256" w:id="104"/>
      <w:bookmarkStart w:name="_Toc17380631" w:id="105"/>
      <w:bookmarkEnd w:id="99"/>
      <w:bookmarkEnd w:id="100"/>
      <w:r w:rsidRPr="008B4F6A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Pr="008B4F6A">
        <w:rPr>
          <w:rFonts w:ascii="Arial Narrow" w:hAnsi="Arial Narrow" w:cs="Arial"/>
          <w:b/>
          <w:sz w:val="24"/>
          <w:szCs w:val="24"/>
          <w:u w:val="single"/>
          <w:lang w:val="hr-HR"/>
        </w:rPr>
        <w:t>NEOSIGURANI VJEROVNICI</w:t>
      </w:r>
      <w:r w:rsidRPr="008B4F6A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>
        <w:rPr>
          <w:rFonts w:ascii="Arial Narrow" w:hAnsi="Arial Narrow" w:cs="Arial"/>
          <w:sz w:val="24"/>
          <w:szCs w:val="24"/>
          <w:lang w:val="hr-HR"/>
        </w:rPr>
        <w:t>30.06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.2019. godine iznosi </w:t>
      </w:r>
      <w:r>
        <w:rPr>
          <w:rFonts w:ascii="Arial Narrow" w:hAnsi="Arial Narrow" w:cs="Arial"/>
          <w:sz w:val="24"/>
          <w:szCs w:val="24"/>
          <w:lang w:val="hr-HR"/>
        </w:rPr>
        <w:t>483.233,00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kn. Predla</w:t>
      </w:r>
      <w:r w:rsidRPr="008B4F6A">
        <w:rPr>
          <w:rFonts w:ascii="Arial Narrow" w:hAnsi="Arial Narrow" w:cs="Calibri"/>
          <w:sz w:val="24"/>
          <w:szCs w:val="24"/>
          <w:lang w:val="hr-HR"/>
        </w:rPr>
        <w:t>ž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e se </w:t>
      </w:r>
      <w:r>
        <w:rPr>
          <w:rFonts w:ascii="Arial Narrow" w:hAnsi="Arial Narrow" w:cs="Arial"/>
          <w:sz w:val="24"/>
          <w:szCs w:val="24"/>
          <w:lang w:val="hr-HR"/>
        </w:rPr>
        <w:t>otpis tražbina za 30%. Preostalih 70% tražbina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otplatiti</w:t>
      </w:r>
      <w:r>
        <w:rPr>
          <w:rFonts w:ascii="Arial Narrow" w:hAnsi="Arial Narrow" w:cs="Arial"/>
          <w:sz w:val="24"/>
          <w:szCs w:val="24"/>
          <w:lang w:val="hr-HR"/>
        </w:rPr>
        <w:t xml:space="preserve"> će se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na 48 mjeseci uz 12 mjeseci po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eka, bez kamata, u jednakim mjese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ev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nosti Rje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sz w:val="24"/>
          <w:szCs w:val="24"/>
          <w:lang w:val="hr-HR"/>
        </w:rPr>
        <w:t>enja Trgova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kog suda o sklopljenom predste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ajnom postupku svakog 15-tog u mjesecu, nakon isteka počeka od 12 mjeseci. </w:t>
      </w:r>
    </w:p>
    <w:p w:rsidR="007D72D6" w:rsidP="007D72D6" w:rsidRDefault="007D72D6">
      <w:pPr>
        <w:pStyle w:val="Odlomakpopisa"/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8558" w:type="dxa"/>
        <w:jc w:val="center"/>
        <w:tblLook w:firstRow="1" w:lastRow="0" w:firstColumn="1" w:lastColumn="0" w:noHBand="0" w:noVBand="1" w:val="04A0"/>
      </w:tblPr>
      <w:tblGrid>
        <w:gridCol w:w="406"/>
        <w:gridCol w:w="1063"/>
        <w:gridCol w:w="1412"/>
        <w:gridCol w:w="1697"/>
        <w:gridCol w:w="873"/>
        <w:gridCol w:w="873"/>
        <w:gridCol w:w="1033"/>
        <w:gridCol w:w="785"/>
        <w:gridCol w:w="1032"/>
      </w:tblGrid>
      <w:tr w:rsidRPr="007D72D6" w:rsidR="007D72D6" w:rsidTr="007D72D6">
        <w:trPr>
          <w:trHeight w:val="392"/>
          <w:jc w:val="center"/>
        </w:trPr>
        <w:tc>
          <w:tcPr>
            <w:tcW w:w="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OIB</w:t>
            </w:r>
          </w:p>
        </w:tc>
        <w:tc>
          <w:tcPr>
            <w:tcW w:w="1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16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IZNOS OBVEZE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OTPIS</w:t>
            </w:r>
          </w:p>
        </w:tc>
        <w:tc>
          <w:tcPr>
            <w:tcW w:w="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PREOSTALO ZA OTPLATU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ANUITET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27033952207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AUTOCENTAR VRBOVEC d.o.o.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1.SVIBNJA 3,VRBOVEC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15.722,19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4.716,66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11.005,53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229,28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3,25%</w:t>
            </w:r>
          </w:p>
        </w:tc>
      </w:tr>
      <w:tr w:rsidRPr="007D72D6" w:rsidR="007D72D6" w:rsidTr="007D72D6">
        <w:trPr>
          <w:trHeight w:val="392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58381512236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AUTOKUĆA HABEK vl. HABEK NEDELJKO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LESKOVEC 9,SESVETE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6.598,04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1.979,41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4.618,63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96,22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1,37%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73294314024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CENTAR ZA VOZILA HRVATSKE d.d.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CAPRAŠKA 6,ZAGREB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1.675,54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502,66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1.172,88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24,43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0,35%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56290033854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DIGITALNI TAHOGRAF d.o.o.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VENTILATORSKA 8a, LUČKO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975,00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292,50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682,50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14,22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0,20%</w:t>
            </w:r>
          </w:p>
        </w:tc>
      </w:tr>
      <w:tr w:rsidRPr="007D72D6" w:rsidR="007D72D6" w:rsidTr="007D72D6">
        <w:trPr>
          <w:trHeight w:val="392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5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85821130368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FINANCIJSKA AGENCIJA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UL.GRADA VUKOVARA 70,ZAGREB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2.768,00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830,40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1.937,60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40,37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0,57%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6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62428914594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FOR LIQUID d.o.o.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JABLANSKA 41,ZAGREB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8.106,25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2.431,88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5.674,38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118,22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1,68%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7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87939104217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HRVATSKA POŠTANSKA BANKA d.d.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JURIŠIĆEVA 4,ZAGREB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872,86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261,86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611,00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12,73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0,18%</w:t>
            </w:r>
          </w:p>
        </w:tc>
      </w:tr>
      <w:tr w:rsidRPr="007D72D6" w:rsidR="007D72D6" w:rsidTr="007D72D6">
        <w:trPr>
          <w:trHeight w:val="392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8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58386114435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KUKEC ŽELJKO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DONJI MARKOVAC 9,FARKAŠEVAC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99.824,08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29.947,22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69.876,86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1.455,77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20,66%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9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32323862297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LEPIRAC d.o.o.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LEPIRAC1/A,BJELOVAR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9.125,03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2.737,51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6.387,52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133,07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1,89%</w:t>
            </w:r>
          </w:p>
        </w:tc>
      </w:tr>
      <w:tr w:rsidRPr="007D72D6" w:rsidR="007D72D6" w:rsidTr="007D72D6">
        <w:trPr>
          <w:trHeight w:val="392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18683136487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MINISTARSTVO FINANCIJA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KATANČIĆEVA 5, 10000 ZAGREB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153.568,35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46.070,51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107.497,85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2.239,54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31,78%</w:t>
            </w:r>
          </w:p>
        </w:tc>
      </w:tr>
      <w:tr w:rsidRPr="007D72D6" w:rsidR="007D72D6" w:rsidTr="007D72D6">
        <w:trPr>
          <w:trHeight w:val="392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11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07052421354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NIL OBRT ZA TRGOVINU vl. NIKO KREZO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K.FRAKOPANA 14,BJELOVAR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13.690,77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4.107,23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9.583,54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199,66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2,83%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12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97326283154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PODRAVSKA BANKA d.d.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OPATIČKA 3,KORPIVNICA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1.733,10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519,93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1.213,17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25,27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0,36%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13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59497733318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SCANIA HRVATSKA d.o.o.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KARLOVAČKA CESTA 96,LUČKO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7.751,22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2.325,37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5.425,85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113,04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1,60%</w:t>
            </w:r>
          </w:p>
        </w:tc>
      </w:tr>
      <w:tr w:rsidRPr="007D72D6" w:rsidR="007D72D6" w:rsidTr="007D72D6">
        <w:trPr>
          <w:trHeight w:val="392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14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83274548370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SCHWARZMULLER CROATIA d.o.o.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SLAVONSKA AVENIJA 63,SESVETE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16.587,27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4.976,18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11.611,09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241,90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3,43%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15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52417460486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SERVIS KOBAL vl. PREDRAG KOBAL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PODUZETNIČKA 2, TRNOVEC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41.072,45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12.321,74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28.750,72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598,97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8,50%</w:t>
            </w:r>
          </w:p>
        </w:tc>
      </w:tr>
      <w:tr w:rsidRPr="007D72D6" w:rsidR="007D72D6" w:rsidTr="007D72D6">
        <w:trPr>
          <w:trHeight w:val="392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16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19262555548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SILADJIN ANA-UTO I AUTOPRAONICA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ŠTROSMAJEROVA 16a, DUBRAVA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620,00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186,00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434,00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9,04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0,13%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17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07502946546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S-MOTO TEAM d.o.o.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J.Š.SLAVENSKOG 2,ČAKOVEC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27.392,25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8.217,68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19.174,58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399,47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5,67%</w:t>
            </w:r>
          </w:p>
        </w:tc>
      </w:tr>
      <w:tr w:rsidRPr="007D72D6" w:rsidR="007D72D6" w:rsidTr="007D72D6">
        <w:trPr>
          <w:trHeight w:val="392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lastRenderedPageBreak/>
              <w:t>18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80659871821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TG OIL d.o.o. u stečaju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KOLODVORSKA 74,D.ZDENČINA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3.208,68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962,60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2.246,08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46,79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0,66%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19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IT0051480173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TIRA PIETRO di Tira Stefano &amp;C.S.n.c.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BRESCIA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22.201,92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6.660,58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15.541,34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323,78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4,59%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20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52248156608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VOLARIĆ NEDELJKO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ČAZMA,DEREZA 49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9.000,00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21.000,00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437,50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6,21%</w:t>
            </w:r>
          </w:p>
        </w:tc>
      </w:tr>
      <w:tr w:rsidRPr="007D72D6" w:rsidR="007D72D6" w:rsidTr="007D72D6">
        <w:trPr>
          <w:trHeight w:val="392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21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84987948669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VULKANIZER ŠČRBIĆ IVAN vl. IVAN ŠČRBIĆ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II RESNIK 13 A,ZAGREB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19.740,00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5.922,00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13.818,00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287,88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4,08%</w:t>
            </w:r>
          </w:p>
        </w:tc>
      </w:tr>
      <w:tr w:rsidRPr="007D72D6" w:rsidR="007D72D6" w:rsidTr="007D72D6">
        <w:trPr>
          <w:trHeight w:val="299"/>
          <w:jc w:val="center"/>
        </w:trPr>
        <w:tc>
          <w:tcPr>
            <w:tcW w:w="3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483.233,00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144.969,90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338.263,10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7.047,15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</w:tbl>
    <w:p w:rsidRPr="008B4F6A" w:rsidR="007D72D6" w:rsidP="007D72D6" w:rsidRDefault="007D72D6">
      <w:pPr>
        <w:spacing w:after="0"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7D72D6" w:rsidP="007D72D6" w:rsidRDefault="007D72D6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8B4F6A">
        <w:rPr>
          <w:rFonts w:ascii="Arial Narrow" w:hAnsi="Arial Narrow" w:cs="Arial"/>
          <w:i/>
          <w:sz w:val="24"/>
          <w:szCs w:val="24"/>
          <w:lang w:val="hr-HR"/>
        </w:rPr>
        <w:t>Neosigurani vjerovnici</w:t>
      </w:r>
    </w:p>
    <w:p w:rsidR="007D72D6" w:rsidP="007D72D6" w:rsidRDefault="007D72D6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7D72D6" w:rsidP="007D72D6" w:rsidRDefault="007D72D6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7D72D6" w:rsidP="007D72D6" w:rsidRDefault="007D72D6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Pr="008B4F6A">
        <w:rPr>
          <w:rFonts w:ascii="Arial Narrow" w:hAnsi="Arial Narrow" w:cs="Arial"/>
          <w:b/>
          <w:sz w:val="24"/>
          <w:szCs w:val="24"/>
          <w:u w:val="single"/>
          <w:lang w:val="hr-HR"/>
        </w:rPr>
        <w:t>OSIGURANI VJEROVNICI</w:t>
      </w:r>
      <w:r w:rsidRPr="008B4F6A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>
        <w:rPr>
          <w:rFonts w:ascii="Arial Narrow" w:hAnsi="Arial Narrow" w:cs="Arial"/>
          <w:sz w:val="24"/>
          <w:szCs w:val="24"/>
          <w:lang w:val="hr-HR"/>
        </w:rPr>
        <w:t>30.06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.2019. godine iznosi </w:t>
      </w:r>
      <w:r>
        <w:rPr>
          <w:rFonts w:ascii="Arial Narrow" w:hAnsi="Arial Narrow" w:cs="Arial"/>
          <w:sz w:val="24"/>
          <w:szCs w:val="24"/>
          <w:lang w:val="hr-HR"/>
        </w:rPr>
        <w:t>300.281,78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kn. Predla</w:t>
      </w:r>
      <w:r w:rsidRPr="008B4F6A">
        <w:rPr>
          <w:rFonts w:ascii="Arial Narrow" w:hAnsi="Arial Narrow" w:cs="Calibri"/>
          <w:sz w:val="24"/>
          <w:szCs w:val="24"/>
          <w:lang w:val="hr-HR"/>
        </w:rPr>
        <w:t>ž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e se </w:t>
      </w:r>
      <w:r>
        <w:rPr>
          <w:rFonts w:ascii="Arial Narrow" w:hAnsi="Arial Narrow" w:cs="Arial"/>
          <w:sz w:val="24"/>
          <w:szCs w:val="24"/>
          <w:lang w:val="hr-HR"/>
        </w:rPr>
        <w:t>otplata cjelokupnog iznosa utvrđenih tražbina na 48 mjeseci, bez počeka</w:t>
      </w:r>
      <w:r w:rsidRPr="008B4F6A">
        <w:rPr>
          <w:rFonts w:ascii="Arial Narrow" w:hAnsi="Arial Narrow" w:cs="Arial"/>
          <w:sz w:val="24"/>
          <w:szCs w:val="24"/>
          <w:lang w:val="hr-HR"/>
        </w:rPr>
        <w:t>,</w:t>
      </w:r>
      <w:r w:rsidR="00E24C8C">
        <w:rPr>
          <w:rFonts w:ascii="Arial Narrow" w:hAnsi="Arial Narrow" w:cs="Arial"/>
          <w:sz w:val="24"/>
          <w:szCs w:val="24"/>
          <w:lang w:val="hr-HR"/>
        </w:rPr>
        <w:t xml:space="preserve"> uz kamatnu stopu od 8,50%</w:t>
      </w:r>
      <w:r w:rsidRPr="008B4F6A">
        <w:rPr>
          <w:rFonts w:ascii="Arial Narrow" w:hAnsi="Arial Narrow" w:cs="Arial"/>
          <w:sz w:val="24"/>
          <w:szCs w:val="24"/>
          <w:lang w:val="hr-HR"/>
        </w:rPr>
        <w:t>, u jednakim mjese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ev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nosti Rje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sz w:val="24"/>
          <w:szCs w:val="24"/>
          <w:lang w:val="hr-HR"/>
        </w:rPr>
        <w:t>enja Trgova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kog suda o sklopljenom predste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ajnom postupku svakog 15-tog u mjesecu, nakon isteka počeka od 12 mjeseci. </w:t>
      </w:r>
    </w:p>
    <w:p w:rsidR="007D72D6" w:rsidP="007D72D6" w:rsidRDefault="007D72D6">
      <w:pPr>
        <w:pStyle w:val="Odlomakpopisa"/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8906" w:type="dxa"/>
        <w:jc w:val="center"/>
        <w:tblLook w:firstRow="1" w:lastRow="0" w:firstColumn="1" w:lastColumn="0" w:noHBand="0" w:noVBand="1" w:val="04A0"/>
      </w:tblPr>
      <w:tblGrid>
        <w:gridCol w:w="406"/>
        <w:gridCol w:w="1057"/>
        <w:gridCol w:w="1558"/>
        <w:gridCol w:w="1281"/>
        <w:gridCol w:w="994"/>
        <w:gridCol w:w="711"/>
        <w:gridCol w:w="1134"/>
        <w:gridCol w:w="850"/>
        <w:gridCol w:w="1032"/>
      </w:tblGrid>
      <w:tr w:rsidRPr="007D72D6" w:rsidR="007D72D6" w:rsidTr="001E7C82">
        <w:trPr>
          <w:trHeight w:val="355"/>
          <w:jc w:val="center"/>
        </w:trPr>
        <w:tc>
          <w:tcPr>
            <w:tcW w:w="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OIB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IZNOS OBVEZE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OTPIS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PREOSTALO ZA OTPLATU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ANUITET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</w:tr>
      <w:tr w:rsidRPr="007D72D6" w:rsidR="007D72D6" w:rsidTr="001E7C82">
        <w:trPr>
          <w:trHeight w:val="271"/>
          <w:jc w:val="center"/>
        </w:trPr>
        <w:tc>
          <w:tcPr>
            <w:tcW w:w="2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14050704238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POSLOVNA ULAGANJA d.o.o.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SAVSKA CESTA 182,ZAGREB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300.281,78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300.281,78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5.004,70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  <w:tr w:rsidRPr="007D72D6" w:rsidR="007D72D6" w:rsidTr="001E7C82">
        <w:trPr>
          <w:trHeight w:val="271"/>
          <w:jc w:val="center"/>
        </w:trPr>
        <w:tc>
          <w:tcPr>
            <w:tcW w:w="2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300.281,78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300.281,78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5.004,70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7D72D6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7D72D6">
              <w:rPr>
                <w:rFonts w:ascii="Arial Narrow" w:hAnsi="Arial Narrow" w:eastAsia="Times New Roman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</w:tbl>
    <w:p w:rsidR="007D72D6" w:rsidP="007D72D6" w:rsidRDefault="007D72D6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7D72D6" w:rsidP="007D72D6" w:rsidRDefault="007D72D6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Osigurani vjerovnici</w:t>
      </w:r>
    </w:p>
    <w:p w:rsidR="007D72D6" w:rsidP="007D72D6" w:rsidRDefault="007D72D6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24C8C" w:rsidP="007D72D6" w:rsidRDefault="00E24C8C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7D72D6" w:rsidP="007D72D6" w:rsidRDefault="007D72D6">
      <w:pPr>
        <w:pStyle w:val="Odlomakpopisa"/>
        <w:numPr>
          <w:ilvl w:val="0"/>
          <w:numId w:val="19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537BB8">
        <w:rPr>
          <w:rFonts w:ascii="Arial Narrow" w:hAnsi="Arial Narrow" w:cs="Arial"/>
          <w:b/>
          <w:sz w:val="24"/>
          <w:szCs w:val="24"/>
          <w:u w:val="single"/>
          <w:lang w:val="hr-HR"/>
        </w:rPr>
        <w:t>Izlučni vjerovnici</w:t>
      </w:r>
      <w:r w:rsidRPr="00537BB8">
        <w:rPr>
          <w:rFonts w:ascii="Arial Narrow" w:hAnsi="Arial Narrow" w:cs="Arial"/>
          <w:sz w:val="24"/>
          <w:szCs w:val="24"/>
          <w:lang w:val="hr-HR"/>
        </w:rPr>
        <w:t>. Navedeni vjerovnici ne sudjeluju u predstečajnom postupku te će se isti nastaviti plaćati prema unaprijed dogovorenim ratama, sukladno Ugovoru o leasingu, obzirom da izlučni vjerovnici nisu predmet predstečajnog sporazuma</w:t>
      </w:r>
    </w:p>
    <w:p w:rsidR="007D72D6" w:rsidP="007D72D6" w:rsidRDefault="007D72D6">
      <w:pPr>
        <w:pStyle w:val="Odlomakpopisa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7D72D6" w:rsidP="007D72D6" w:rsidRDefault="007D72D6">
      <w:pPr>
        <w:pStyle w:val="Odlomakpopisa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9021" w:type="dxa"/>
        <w:jc w:val="center"/>
        <w:tblLook w:firstRow="1" w:lastRow="0" w:firstColumn="1" w:lastColumn="0" w:noHBand="0" w:noVBand="1" w:val="04A0"/>
      </w:tblPr>
      <w:tblGrid>
        <w:gridCol w:w="459"/>
        <w:gridCol w:w="1338"/>
        <w:gridCol w:w="2524"/>
        <w:gridCol w:w="2284"/>
        <w:gridCol w:w="1246"/>
        <w:gridCol w:w="1170"/>
      </w:tblGrid>
      <w:tr w:rsidRPr="00E051DA" w:rsidR="007D72D6" w:rsidTr="007D72D6">
        <w:trPr>
          <w:trHeight w:val="477"/>
          <w:jc w:val="center"/>
        </w:trPr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RB</w:t>
            </w:r>
          </w:p>
        </w:tc>
        <w:tc>
          <w:tcPr>
            <w:tcW w:w="13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OIB</w:t>
            </w:r>
          </w:p>
        </w:tc>
        <w:tc>
          <w:tcPr>
            <w:tcW w:w="2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NAZIV VJEROVNIKA</w:t>
            </w:r>
          </w:p>
        </w:tc>
        <w:tc>
          <w:tcPr>
            <w:tcW w:w="2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ADRESA VJEROVNIKA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IZNOS OBVEZE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STRUKTURA</w:t>
            </w:r>
          </w:p>
        </w:tc>
      </w:tr>
      <w:tr w:rsidRPr="00E051DA" w:rsidR="007D72D6" w:rsidTr="007D72D6">
        <w:trPr>
          <w:trHeight w:val="365"/>
          <w:jc w:val="center"/>
        </w:trPr>
        <w:tc>
          <w:tcPr>
            <w:tcW w:w="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1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47520271895</w:t>
            </w:r>
          </w:p>
        </w:tc>
        <w:tc>
          <w:tcPr>
            <w:tcW w:w="2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SCANIA CREDIT HRVATSKA d.o.o.</w:t>
            </w:r>
          </w:p>
        </w:tc>
        <w:tc>
          <w:tcPr>
            <w:tcW w:w="2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KARLOVAČKA CESTA 96,LUČKO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223.184,18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100,00%</w:t>
            </w:r>
          </w:p>
        </w:tc>
      </w:tr>
      <w:tr w:rsidRPr="00E051DA" w:rsidR="007D72D6" w:rsidTr="007D72D6">
        <w:trPr>
          <w:trHeight w:val="365"/>
          <w:jc w:val="center"/>
        </w:trPr>
        <w:tc>
          <w:tcPr>
            <w:tcW w:w="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UKUPNO:</w:t>
            </w:r>
          </w:p>
        </w:tc>
        <w:tc>
          <w:tcPr>
            <w:tcW w:w="2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16"/>
                <w:lang w:val="hr-HR" w:eastAsia="hr-HR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223.184,18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color w:val="000000"/>
                <w:sz w:val="18"/>
                <w:szCs w:val="16"/>
                <w:lang w:val="hr-HR" w:eastAsia="hr-HR"/>
              </w:rPr>
              <w:t>100,00%</w:t>
            </w:r>
          </w:p>
        </w:tc>
      </w:tr>
    </w:tbl>
    <w:p w:rsidRPr="008B4F6A" w:rsidR="007D72D6" w:rsidP="007D72D6" w:rsidRDefault="007D72D6">
      <w:pPr>
        <w:spacing w:after="0"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7D72D6" w:rsidP="007D72D6" w:rsidRDefault="007D72D6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Izlučni vjerovnici</w:t>
      </w:r>
    </w:p>
    <w:p w:rsidR="007D72D6" w:rsidP="007D72D6" w:rsidRDefault="007D72D6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7D72D6" w:rsidP="007D72D6" w:rsidRDefault="007D72D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b/>
          <w:sz w:val="24"/>
          <w:szCs w:val="24"/>
          <w:u w:val="single"/>
          <w:lang w:val="hr-HR"/>
        </w:rPr>
        <w:lastRenderedPageBreak/>
        <w:t>Prioritetne tra</w:t>
      </w:r>
      <w:r w:rsidRPr="008B4F6A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8B4F6A">
        <w:rPr>
          <w:rFonts w:ascii="Arial Narrow" w:hAnsi="Arial Narrow" w:cs="Arial"/>
          <w:b/>
          <w:sz w:val="24"/>
          <w:szCs w:val="24"/>
          <w:u w:val="single"/>
          <w:lang w:val="hr-HR"/>
        </w:rPr>
        <w:t>bine:</w:t>
      </w:r>
      <w:r w:rsidRPr="007D72D6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Pr="008B4F6A">
        <w:rPr>
          <w:rFonts w:ascii="Arial Narrow" w:hAnsi="Arial Narrow" w:cs="Arial"/>
          <w:sz w:val="24"/>
          <w:szCs w:val="24"/>
          <w:lang w:val="hr-HR"/>
        </w:rPr>
        <w:t>Obveze po osnovu prioritetnih tra</w:t>
      </w:r>
      <w:r w:rsidRPr="008B4F6A">
        <w:rPr>
          <w:rFonts w:ascii="Arial Narrow" w:hAnsi="Arial Narrow" w:cs="Calibri"/>
          <w:sz w:val="24"/>
          <w:szCs w:val="24"/>
          <w:lang w:val="hr-HR"/>
        </w:rPr>
        <w:t>ž</w:t>
      </w:r>
      <w:r w:rsidRPr="008B4F6A">
        <w:rPr>
          <w:rFonts w:ascii="Arial Narrow" w:hAnsi="Arial Narrow" w:cs="Arial"/>
          <w:sz w:val="24"/>
          <w:szCs w:val="24"/>
          <w:lang w:val="hr-HR"/>
        </w:rPr>
        <w:t>bina ne sudjeluju u predste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ajnom postupku i iste </w:t>
      </w:r>
      <w:r w:rsidRPr="008B4F6A">
        <w:rPr>
          <w:rFonts w:ascii="Arial Narrow" w:hAnsi="Arial Narrow" w:cs="Calibri"/>
          <w:sz w:val="24"/>
          <w:szCs w:val="24"/>
          <w:lang w:val="hr-HR"/>
        </w:rPr>
        <w:t>ć</w:t>
      </w:r>
      <w:r w:rsidRPr="008B4F6A">
        <w:rPr>
          <w:rFonts w:ascii="Arial Narrow" w:hAnsi="Arial Narrow" w:cs="Arial"/>
          <w:sz w:val="24"/>
          <w:szCs w:val="24"/>
          <w:lang w:val="hr-HR"/>
        </w:rPr>
        <w:t>e se prioritetno namiriti.</w:t>
      </w:r>
    </w:p>
    <w:p w:rsidR="007D72D6" w:rsidP="007D72D6" w:rsidRDefault="007D72D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7D72D6" w:rsidP="007D72D6" w:rsidRDefault="007D72D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9018" w:type="dxa"/>
        <w:jc w:val="center"/>
        <w:tblLook w:firstRow="1" w:lastRow="0" w:firstColumn="1" w:lastColumn="0" w:noHBand="0" w:noVBand="1" w:val="04A0"/>
      </w:tblPr>
      <w:tblGrid>
        <w:gridCol w:w="920"/>
        <w:gridCol w:w="1787"/>
        <w:gridCol w:w="4036"/>
        <w:gridCol w:w="2275"/>
      </w:tblGrid>
      <w:tr w:rsidRPr="00E051DA" w:rsidR="007D72D6" w:rsidTr="007D72D6">
        <w:trPr>
          <w:trHeight w:val="290"/>
          <w:jc w:val="center"/>
        </w:trPr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RB</w:t>
            </w:r>
          </w:p>
        </w:tc>
        <w:tc>
          <w:tcPr>
            <w:tcW w:w="1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OIB</w:t>
            </w:r>
          </w:p>
        </w:tc>
        <w:tc>
          <w:tcPr>
            <w:tcW w:w="40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IME I PREZIME ZAPOSLENIKA</w:t>
            </w:r>
          </w:p>
        </w:tc>
        <w:tc>
          <w:tcPr>
            <w:tcW w:w="2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IZNOS OBVEZE</w:t>
            </w:r>
          </w:p>
        </w:tc>
      </w:tr>
      <w:tr w:rsidRPr="00E051DA" w:rsidR="007D72D6" w:rsidTr="007D72D6">
        <w:trPr>
          <w:trHeight w:val="290"/>
          <w:jc w:val="center"/>
        </w:trPr>
        <w:tc>
          <w:tcPr>
            <w:tcW w:w="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1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10617361925</w:t>
            </w:r>
          </w:p>
        </w:tc>
        <w:tc>
          <w:tcPr>
            <w:tcW w:w="4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MIRJANA KUKEC</w:t>
            </w:r>
          </w:p>
        </w:tc>
        <w:tc>
          <w:tcPr>
            <w:tcW w:w="2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42.518,40</w:t>
            </w:r>
          </w:p>
        </w:tc>
      </w:tr>
      <w:tr w:rsidRPr="00E051DA" w:rsidR="007D72D6" w:rsidTr="007D72D6">
        <w:trPr>
          <w:trHeight w:val="290"/>
          <w:jc w:val="center"/>
        </w:trPr>
        <w:tc>
          <w:tcPr>
            <w:tcW w:w="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2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88163870976</w:t>
            </w:r>
          </w:p>
        </w:tc>
        <w:tc>
          <w:tcPr>
            <w:tcW w:w="4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PAVLEKOVIĆ RADOVAN</w:t>
            </w:r>
          </w:p>
        </w:tc>
        <w:tc>
          <w:tcPr>
            <w:tcW w:w="2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5.922,42</w:t>
            </w:r>
          </w:p>
        </w:tc>
      </w:tr>
      <w:tr w:rsidRPr="00E051DA" w:rsidR="007D72D6" w:rsidTr="007D72D6">
        <w:trPr>
          <w:trHeight w:val="290"/>
          <w:jc w:val="center"/>
        </w:trPr>
        <w:tc>
          <w:tcPr>
            <w:tcW w:w="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3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88380029824</w:t>
            </w:r>
          </w:p>
        </w:tc>
        <w:tc>
          <w:tcPr>
            <w:tcW w:w="4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OREŠKI IVAN</w:t>
            </w:r>
          </w:p>
        </w:tc>
        <w:tc>
          <w:tcPr>
            <w:tcW w:w="2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6.056,00</w:t>
            </w:r>
          </w:p>
        </w:tc>
      </w:tr>
      <w:tr w:rsidRPr="00E051DA" w:rsidR="007D72D6" w:rsidTr="007D72D6">
        <w:trPr>
          <w:trHeight w:val="290"/>
          <w:jc w:val="center"/>
        </w:trPr>
        <w:tc>
          <w:tcPr>
            <w:tcW w:w="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4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32760845523</w:t>
            </w:r>
          </w:p>
        </w:tc>
        <w:tc>
          <w:tcPr>
            <w:tcW w:w="4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VLADO JAMBREČINA</w:t>
            </w:r>
          </w:p>
        </w:tc>
        <w:tc>
          <w:tcPr>
            <w:tcW w:w="2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5.460,42</w:t>
            </w:r>
          </w:p>
        </w:tc>
      </w:tr>
      <w:tr w:rsidRPr="00E051DA" w:rsidR="007D72D6" w:rsidTr="007D72D6">
        <w:trPr>
          <w:trHeight w:val="290"/>
          <w:jc w:val="center"/>
        </w:trPr>
        <w:tc>
          <w:tcPr>
            <w:tcW w:w="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5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58386114435</w:t>
            </w:r>
          </w:p>
        </w:tc>
        <w:tc>
          <w:tcPr>
            <w:tcW w:w="4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ŽELJKO KUKEC</w:t>
            </w:r>
          </w:p>
        </w:tc>
        <w:tc>
          <w:tcPr>
            <w:tcW w:w="2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color w:val="000000"/>
                <w:sz w:val="18"/>
                <w:szCs w:val="22"/>
                <w:lang w:val="hr-HR" w:eastAsia="hr-HR"/>
              </w:rPr>
              <w:t>194.473,24</w:t>
            </w:r>
          </w:p>
        </w:tc>
      </w:tr>
      <w:tr w:rsidRPr="00E051DA" w:rsidR="007D72D6" w:rsidTr="007D72D6">
        <w:trPr>
          <w:trHeight w:val="290"/>
          <w:jc w:val="center"/>
        </w:trPr>
        <w:tc>
          <w:tcPr>
            <w:tcW w:w="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 </w:t>
            </w:r>
          </w:p>
        </w:tc>
        <w:tc>
          <w:tcPr>
            <w:tcW w:w="4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UKUPNO:</w:t>
            </w:r>
          </w:p>
        </w:tc>
        <w:tc>
          <w:tcPr>
            <w:tcW w:w="2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051DA" w:rsidR="007D72D6" w:rsidP="007D72D6" w:rsidRDefault="007D72D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</w:pPr>
            <w:r w:rsidRPr="00E051DA">
              <w:rPr>
                <w:rFonts w:ascii="Arial Narrow" w:hAnsi="Arial Narrow" w:eastAsia="Times New Roman" w:cs="Calibri"/>
                <w:b/>
                <w:bCs/>
                <w:sz w:val="18"/>
                <w:szCs w:val="22"/>
                <w:lang w:val="hr-HR" w:eastAsia="hr-HR"/>
              </w:rPr>
              <w:t>254.430,48</w:t>
            </w:r>
          </w:p>
        </w:tc>
      </w:tr>
    </w:tbl>
    <w:p w:rsidRPr="008B4F6A" w:rsidR="007D72D6" w:rsidP="007D72D6" w:rsidRDefault="007D72D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7D72D6" w:rsidP="007D72D6" w:rsidRDefault="007D72D6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8B4F6A">
        <w:rPr>
          <w:rFonts w:ascii="Arial Narrow" w:hAnsi="Arial Narrow" w:cs="Arial"/>
          <w:i/>
          <w:sz w:val="24"/>
          <w:szCs w:val="24"/>
          <w:lang w:val="hr-HR"/>
        </w:rPr>
        <w:t>Prioritetne tražbine</w:t>
      </w:r>
    </w:p>
    <w:p w:rsidR="00290347" w:rsidP="007D72D6" w:rsidRDefault="00290347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90347" w:rsidP="007D72D6" w:rsidRDefault="00290347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90347" w:rsidP="007D72D6" w:rsidRDefault="00290347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90347" w:rsidP="007D72D6" w:rsidRDefault="00290347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90347" w:rsidP="007D72D6" w:rsidRDefault="00290347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90347" w:rsidP="007D72D6" w:rsidRDefault="00290347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90347" w:rsidP="007D72D6" w:rsidRDefault="00290347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90347" w:rsidP="007D72D6" w:rsidRDefault="00290347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90347" w:rsidP="007D72D6" w:rsidRDefault="00290347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90347" w:rsidP="007D72D6" w:rsidRDefault="00290347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90347" w:rsidP="007D72D6" w:rsidRDefault="00290347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90347" w:rsidP="007D72D6" w:rsidRDefault="00290347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90347" w:rsidP="007D72D6" w:rsidRDefault="00290347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90347" w:rsidP="007D72D6" w:rsidRDefault="00290347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90347" w:rsidP="007D72D6" w:rsidRDefault="00290347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90347" w:rsidP="007D72D6" w:rsidRDefault="00290347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90347" w:rsidP="007D72D6" w:rsidRDefault="00290347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90347" w:rsidP="007D72D6" w:rsidRDefault="00290347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90347" w:rsidP="007D72D6" w:rsidRDefault="00290347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290347" w:rsidP="007D72D6" w:rsidRDefault="00290347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8B4F6A" w:rsidR="00FF7F00" w:rsidP="000E16F3" w:rsidRDefault="00F657C0">
      <w:pPr>
        <w:pStyle w:val="Naslov1"/>
        <w:rPr>
          <w:rFonts w:ascii="Arial Narrow" w:hAnsi="Arial Narrow"/>
          <w:b/>
          <w:color w:val="FF0000"/>
          <w:lang w:val="hr-HR"/>
        </w:rPr>
      </w:pPr>
      <w:r w:rsidRPr="008B4F6A">
        <w:rPr>
          <w:rFonts w:ascii="Arial Narrow" w:hAnsi="Arial Narrow"/>
          <w:b/>
          <w:color w:val="FF0000"/>
          <w:lang w:val="hr-HR"/>
        </w:rPr>
        <w:lastRenderedPageBreak/>
        <w:t>9</w:t>
      </w:r>
      <w:r w:rsidRPr="008B4F6A" w:rsidR="000E16F3">
        <w:rPr>
          <w:rFonts w:ascii="Arial Narrow" w:hAnsi="Arial Narrow"/>
          <w:b/>
          <w:color w:val="FF0000"/>
          <w:lang w:val="hr-HR"/>
        </w:rPr>
        <w:t>.</w:t>
      </w:r>
      <w:r w:rsidRPr="008B4F6A" w:rsidR="00FF7F00">
        <w:rPr>
          <w:rFonts w:ascii="Arial Narrow" w:hAnsi="Arial Narrow"/>
          <w:b/>
          <w:color w:val="FF0000"/>
          <w:lang w:val="hr-HR"/>
        </w:rPr>
        <w:t xml:space="preserve"> </w:t>
      </w:r>
      <w:r w:rsidRPr="008B4F6A" w:rsidR="009B7CD3">
        <w:rPr>
          <w:rFonts w:ascii="Arial Narrow" w:hAnsi="Arial Narrow"/>
          <w:b/>
          <w:color w:val="FF0000"/>
          <w:lang w:val="hr-HR"/>
        </w:rPr>
        <w:t>PLANIRANI</w:t>
      </w:r>
      <w:r w:rsidRPr="008B4F6A" w:rsidR="00FF7F00">
        <w:rPr>
          <w:rFonts w:ascii="Arial Narrow" w:hAnsi="Arial Narrow"/>
          <w:b/>
          <w:color w:val="FF0000"/>
          <w:lang w:val="hr-HR"/>
        </w:rPr>
        <w:t xml:space="preserve"> TROŠKOV</w:t>
      </w:r>
      <w:r w:rsidRPr="008B4F6A" w:rsidR="009B7CD3">
        <w:rPr>
          <w:rFonts w:ascii="Arial Narrow" w:hAnsi="Arial Narrow"/>
          <w:b/>
          <w:color w:val="FF0000"/>
          <w:lang w:val="hr-HR"/>
        </w:rPr>
        <w:t>I</w:t>
      </w:r>
      <w:r w:rsidRPr="008B4F6A" w:rsidR="00FF7F00">
        <w:rPr>
          <w:rFonts w:ascii="Arial Narrow" w:hAnsi="Arial Narrow"/>
          <w:b/>
          <w:color w:val="FF0000"/>
          <w:lang w:val="hr-HR"/>
        </w:rPr>
        <w:t xml:space="preserve"> RESTRUKTURIRANJA</w:t>
      </w:r>
      <w:bookmarkEnd w:id="101"/>
      <w:bookmarkEnd w:id="102"/>
      <w:bookmarkEnd w:id="103"/>
      <w:bookmarkEnd w:id="104"/>
      <w:bookmarkEnd w:id="105"/>
    </w:p>
    <w:p w:rsidRPr="008B4F6A" w:rsidR="007D35E3" w:rsidP="000807BB" w:rsidRDefault="007D35E3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E52DD7" w:rsidP="000807BB" w:rsidRDefault="00504AF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Troškovi</w:t>
      </w:r>
      <w:r w:rsidRPr="008B4F6A" w:rsidR="007D35E3">
        <w:rPr>
          <w:rFonts w:ascii="Arial Narrow" w:hAnsi="Arial Narrow" w:cs="Arial"/>
          <w:sz w:val="24"/>
          <w:szCs w:val="24"/>
          <w:lang w:val="hr-HR"/>
        </w:rPr>
        <w:t xml:space="preserve"> restrukturiranja</w:t>
      </w:r>
      <w:r w:rsidRPr="008B4F6A" w:rsidR="00E52DD7">
        <w:rPr>
          <w:rFonts w:ascii="Arial Narrow" w:hAnsi="Arial Narrow" w:cs="Arial"/>
          <w:sz w:val="24"/>
          <w:szCs w:val="24"/>
          <w:lang w:val="hr-HR"/>
        </w:rPr>
        <w:t xml:space="preserve"> pod</w:t>
      </w:r>
      <w:r w:rsidRPr="008B4F6A" w:rsidR="00287442">
        <w:rPr>
          <w:rFonts w:ascii="Arial Narrow" w:hAnsi="Arial Narrow" w:cs="Arial"/>
          <w:sz w:val="24"/>
          <w:szCs w:val="24"/>
          <w:lang w:val="hr-HR"/>
        </w:rPr>
        <w:t>i</w:t>
      </w:r>
      <w:r w:rsidRPr="008B4F6A" w:rsidR="00E52DD7">
        <w:rPr>
          <w:rFonts w:ascii="Arial Narrow" w:hAnsi="Arial Narrow" w:cs="Arial"/>
          <w:sz w:val="24"/>
          <w:szCs w:val="24"/>
          <w:lang w:val="hr-HR"/>
        </w:rPr>
        <w:t>jeljeni</w:t>
      </w:r>
      <w:r w:rsidRPr="008B4F6A" w:rsidR="00BA20DA">
        <w:rPr>
          <w:rFonts w:ascii="Arial Narrow" w:hAnsi="Arial Narrow" w:cs="Arial"/>
          <w:sz w:val="24"/>
          <w:szCs w:val="24"/>
          <w:lang w:val="hr-HR"/>
        </w:rPr>
        <w:t xml:space="preserve"> su u skupine koji uklju</w:t>
      </w:r>
      <w:r w:rsidRPr="008B4F6A" w:rsidR="00BA20D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 w:rsidR="00BA20DA">
        <w:rPr>
          <w:rFonts w:ascii="Arial Narrow" w:hAnsi="Arial Narrow" w:cs="Arial"/>
          <w:sz w:val="24"/>
          <w:szCs w:val="24"/>
          <w:lang w:val="hr-HR"/>
        </w:rPr>
        <w:t>uju slj</w:t>
      </w:r>
      <w:r w:rsidRPr="008B4F6A" w:rsidR="00E52DD7">
        <w:rPr>
          <w:rFonts w:ascii="Arial Narrow" w:hAnsi="Arial Narrow" w:cs="Arial"/>
          <w:sz w:val="24"/>
          <w:szCs w:val="24"/>
          <w:lang w:val="hr-HR"/>
        </w:rPr>
        <w:t>ede</w:t>
      </w:r>
      <w:r w:rsidRPr="008B4F6A" w:rsidR="00E52DD7">
        <w:rPr>
          <w:rFonts w:ascii="Arial Narrow" w:hAnsi="Arial Narrow" w:cs="Calibri"/>
          <w:sz w:val="24"/>
          <w:szCs w:val="24"/>
          <w:lang w:val="hr-HR"/>
        </w:rPr>
        <w:t>ć</w:t>
      </w:r>
      <w:r w:rsidRPr="008B4F6A" w:rsidR="00E52DD7">
        <w:rPr>
          <w:rFonts w:ascii="Arial Narrow" w:hAnsi="Arial Narrow" w:cs="Arial"/>
          <w:sz w:val="24"/>
          <w:szCs w:val="24"/>
          <w:lang w:val="hr-HR"/>
        </w:rPr>
        <w:t>e grupe tro</w:t>
      </w:r>
      <w:r w:rsidRPr="008B4F6A" w:rsidR="00E52DD7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 w:rsidR="00E52DD7">
        <w:rPr>
          <w:rFonts w:ascii="Arial Narrow" w:hAnsi="Arial Narrow" w:cs="Arial"/>
          <w:sz w:val="24"/>
          <w:szCs w:val="24"/>
          <w:lang w:val="hr-HR"/>
        </w:rPr>
        <w:t>kova:</w:t>
      </w:r>
    </w:p>
    <w:p w:rsidRPr="008B4F6A" w:rsidR="00E52DD7" w:rsidP="000807BB" w:rsidRDefault="00E52DD7">
      <w:pPr>
        <w:pStyle w:val="Odlomakpopisa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Administrativni troškovi  - </w:t>
      </w:r>
      <w:r w:rsidRPr="008B4F6A" w:rsidR="003F710E">
        <w:rPr>
          <w:rFonts w:ascii="Arial Narrow" w:hAnsi="Arial Narrow" w:cs="Arial"/>
          <w:sz w:val="24"/>
          <w:szCs w:val="24"/>
          <w:lang w:val="hr-HR"/>
        </w:rPr>
        <w:t>6</w:t>
      </w:r>
      <w:r w:rsidRPr="008B4F6A">
        <w:rPr>
          <w:rFonts w:ascii="Arial Narrow" w:hAnsi="Arial Narrow" w:cs="Arial"/>
          <w:sz w:val="24"/>
          <w:szCs w:val="24"/>
          <w:lang w:val="hr-HR"/>
        </w:rPr>
        <w:t>.000 kn</w:t>
      </w:r>
    </w:p>
    <w:p w:rsidRPr="008B4F6A" w:rsidR="00276AF2" w:rsidP="000807BB" w:rsidRDefault="00E52DD7">
      <w:pPr>
        <w:pStyle w:val="Odlomakpopisa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Operativni troškovi restrukturiranja - </w:t>
      </w:r>
      <w:r w:rsidR="00D259ED">
        <w:rPr>
          <w:rFonts w:ascii="Arial Narrow" w:hAnsi="Arial Narrow" w:cs="Arial"/>
          <w:sz w:val="24"/>
          <w:szCs w:val="24"/>
          <w:lang w:val="hr-HR"/>
        </w:rPr>
        <w:t>10</w:t>
      </w:r>
      <w:r w:rsidRPr="008B4F6A">
        <w:rPr>
          <w:rFonts w:ascii="Arial Narrow" w:hAnsi="Arial Narrow" w:cs="Arial"/>
          <w:sz w:val="24"/>
          <w:szCs w:val="24"/>
          <w:lang w:val="hr-HR"/>
        </w:rPr>
        <w:t>.000 kn</w:t>
      </w:r>
    </w:p>
    <w:p w:rsidRPr="008B4F6A" w:rsidR="00E52DD7" w:rsidP="000807BB" w:rsidRDefault="00CD15CF">
      <w:pPr>
        <w:pStyle w:val="Odlomakpopisa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 xml:space="preserve">Ostali troškovi – </w:t>
      </w:r>
      <w:r w:rsidRPr="008B4F6A" w:rsidR="00765644">
        <w:rPr>
          <w:rFonts w:ascii="Arial Narrow" w:hAnsi="Arial Narrow" w:cs="Arial"/>
          <w:sz w:val="24"/>
          <w:szCs w:val="24"/>
          <w:lang w:val="hr-HR"/>
        </w:rPr>
        <w:t>4</w:t>
      </w:r>
      <w:r w:rsidRPr="008B4F6A" w:rsidR="00E52DD7">
        <w:rPr>
          <w:rFonts w:ascii="Arial Narrow" w:hAnsi="Arial Narrow" w:cs="Arial"/>
          <w:sz w:val="24"/>
          <w:szCs w:val="24"/>
          <w:lang w:val="hr-HR"/>
        </w:rPr>
        <w:t>.000 kn</w:t>
      </w:r>
    </w:p>
    <w:p w:rsidRPr="008B4F6A" w:rsidR="00E52DD7" w:rsidP="000807BB" w:rsidRDefault="00E52D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Ukupno o</w:t>
      </w:r>
      <w:r w:rsidRPr="008B4F6A">
        <w:rPr>
          <w:rFonts w:ascii="Arial Narrow" w:hAnsi="Arial Narrow" w:cs="Calibri"/>
          <w:sz w:val="24"/>
          <w:szCs w:val="24"/>
          <w:lang w:val="hr-HR"/>
        </w:rPr>
        <w:t>č</w:t>
      </w:r>
      <w:r w:rsidRPr="008B4F6A">
        <w:rPr>
          <w:rFonts w:ascii="Arial Narrow" w:hAnsi="Arial Narrow" w:cs="Arial"/>
          <w:sz w:val="24"/>
          <w:szCs w:val="24"/>
          <w:lang w:val="hr-HR"/>
        </w:rPr>
        <w:t>ekivani tro</w:t>
      </w:r>
      <w:r w:rsidRPr="008B4F6A">
        <w:rPr>
          <w:rFonts w:ascii="Arial Narrow" w:hAnsi="Arial Narrow" w:cs="Lucida Sans"/>
          <w:sz w:val="24"/>
          <w:szCs w:val="24"/>
          <w:lang w:val="hr-HR"/>
        </w:rPr>
        <w:t>š</w:t>
      </w:r>
      <w:r w:rsidRPr="008B4F6A">
        <w:rPr>
          <w:rFonts w:ascii="Arial Narrow" w:hAnsi="Arial Narrow" w:cs="Arial"/>
          <w:sz w:val="24"/>
          <w:szCs w:val="24"/>
          <w:lang w:val="hr-HR"/>
        </w:rPr>
        <w:t>kovi postupka restruktur</w:t>
      </w:r>
      <w:r w:rsidRPr="008B4F6A" w:rsidR="00944571">
        <w:rPr>
          <w:rFonts w:ascii="Arial Narrow" w:hAnsi="Arial Narrow" w:cs="Arial"/>
          <w:sz w:val="24"/>
          <w:szCs w:val="24"/>
          <w:lang w:val="hr-HR"/>
        </w:rPr>
        <w:t xml:space="preserve">iranja procijenjuju se na </w:t>
      </w:r>
      <w:r w:rsidR="00D259ED">
        <w:rPr>
          <w:rFonts w:ascii="Arial Narrow" w:hAnsi="Arial Narrow" w:cs="Arial"/>
          <w:sz w:val="24"/>
          <w:szCs w:val="24"/>
          <w:lang w:val="hr-HR"/>
        </w:rPr>
        <w:t>20</w:t>
      </w:r>
      <w:r w:rsidRPr="008B4F6A" w:rsidR="00AB2FBF">
        <w:rPr>
          <w:rFonts w:ascii="Arial Narrow" w:hAnsi="Arial Narrow" w:cs="Arial"/>
          <w:sz w:val="24"/>
          <w:szCs w:val="24"/>
          <w:lang w:val="hr-HR"/>
        </w:rPr>
        <w:t>.000,00</w:t>
      </w:r>
      <w:r w:rsidRPr="008B4F6A">
        <w:rPr>
          <w:rFonts w:ascii="Arial Narrow" w:hAnsi="Arial Narrow" w:cs="Arial"/>
          <w:sz w:val="24"/>
          <w:szCs w:val="24"/>
          <w:lang w:val="hr-HR"/>
        </w:rPr>
        <w:t xml:space="preserve"> kn.</w:t>
      </w:r>
    </w:p>
    <w:p w:rsidRPr="008B4F6A" w:rsidR="00910FB0" w:rsidP="000807BB" w:rsidRDefault="00910FB0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bookmarkEnd w:id="75"/>
    <w:bookmarkEnd w:id="76"/>
    <w:bookmarkEnd w:id="77"/>
    <w:p w:rsidRPr="008B4F6A" w:rsidR="00BA3CFC" w:rsidP="000807BB" w:rsidRDefault="00841FC1">
      <w:p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B4F6A">
        <w:rPr>
          <w:rFonts w:ascii="Arial Narrow" w:hAnsi="Arial Narrow" w:cs="Arial"/>
          <w:sz w:val="24"/>
          <w:szCs w:val="24"/>
          <w:lang w:val="hr-HR"/>
        </w:rPr>
        <w:t>Plan f</w:t>
      </w:r>
      <w:r w:rsidRPr="008B4F6A" w:rsidR="00CD3016">
        <w:rPr>
          <w:rFonts w:ascii="Arial Narrow" w:hAnsi="Arial Narrow" w:cs="Arial"/>
          <w:sz w:val="24"/>
          <w:szCs w:val="24"/>
          <w:lang w:val="hr-HR"/>
        </w:rPr>
        <w:t>i</w:t>
      </w:r>
      <w:r w:rsidRPr="008B4F6A" w:rsidR="00F6033D">
        <w:rPr>
          <w:rFonts w:ascii="Arial Narrow" w:hAnsi="Arial Narrow" w:cs="Arial"/>
          <w:sz w:val="24"/>
          <w:szCs w:val="24"/>
          <w:lang w:val="hr-HR"/>
        </w:rPr>
        <w:t xml:space="preserve">nancijskog i operativnog restrukturiranja </w:t>
      </w:r>
      <w:r w:rsidRPr="008B4F6A" w:rsidR="00287442">
        <w:rPr>
          <w:rFonts w:ascii="Arial Narrow" w:hAnsi="Arial Narrow" w:cs="Arial"/>
          <w:sz w:val="24"/>
          <w:szCs w:val="24"/>
          <w:lang w:val="hr-HR"/>
        </w:rPr>
        <w:t xml:space="preserve">tvrtke </w:t>
      </w:r>
      <w:r w:rsidR="009B1C61">
        <w:rPr>
          <w:rFonts w:ascii="Arial Narrow" w:hAnsi="Arial Narrow" w:cs="Arial"/>
          <w:sz w:val="24"/>
          <w:szCs w:val="24"/>
          <w:lang w:val="hr-HR"/>
        </w:rPr>
        <w:t>TRANSPORTI KUKEC j.d.o.o.</w:t>
      </w:r>
      <w:r w:rsidRPr="008B4F6A" w:rsidR="00ED33E1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8B4F6A" w:rsidR="006C7A39">
        <w:rPr>
          <w:rFonts w:ascii="Arial Narrow" w:hAnsi="Arial Narrow" w:cs="Arial"/>
          <w:sz w:val="24"/>
          <w:szCs w:val="24"/>
          <w:lang w:val="hr-HR"/>
        </w:rPr>
        <w:t>za</w:t>
      </w:r>
      <w:r w:rsidRPr="008B4F6A" w:rsidR="00EE5D22">
        <w:rPr>
          <w:rFonts w:ascii="Arial Narrow" w:hAnsi="Arial Narrow" w:cs="Arial"/>
          <w:sz w:val="24"/>
          <w:szCs w:val="24"/>
          <w:lang w:val="hr-HR"/>
        </w:rPr>
        <w:t xml:space="preserve">  2019. – 2024</w:t>
      </w:r>
      <w:r w:rsidRPr="008B4F6A" w:rsidR="006C7A39">
        <w:rPr>
          <w:rFonts w:ascii="Arial Narrow" w:hAnsi="Arial Narrow" w:cs="Arial"/>
          <w:sz w:val="24"/>
          <w:szCs w:val="24"/>
          <w:lang w:val="hr-HR"/>
        </w:rPr>
        <w:t>.</w:t>
      </w:r>
      <w:r w:rsidRPr="008B4F6A" w:rsidR="00F6033D">
        <w:rPr>
          <w:rFonts w:ascii="Arial Narrow" w:hAnsi="Arial Narrow" w:cs="Arial"/>
          <w:sz w:val="24"/>
          <w:szCs w:val="24"/>
          <w:lang w:val="hr-HR"/>
        </w:rPr>
        <w:t xml:space="preserve"> godinu </w:t>
      </w:r>
      <w:r w:rsidRPr="008B4F6A" w:rsidR="00661D0F">
        <w:rPr>
          <w:rFonts w:ascii="Arial Narrow" w:hAnsi="Arial Narrow" w:cs="Arial"/>
          <w:sz w:val="24"/>
          <w:szCs w:val="24"/>
          <w:lang w:val="hr-HR"/>
        </w:rPr>
        <w:t>usvojio je i odobrio</w:t>
      </w:r>
      <w:r w:rsidRPr="008B4F6A" w:rsidR="00D5100A">
        <w:rPr>
          <w:rFonts w:ascii="Arial Narrow" w:hAnsi="Arial Narrow" w:cs="Arial"/>
          <w:sz w:val="24"/>
          <w:szCs w:val="24"/>
          <w:lang w:val="hr-HR"/>
        </w:rPr>
        <w:t xml:space="preserve"> za</w:t>
      </w:r>
      <w:r w:rsidRPr="008B4F6A" w:rsidR="00661D0F">
        <w:rPr>
          <w:rFonts w:ascii="Arial Narrow" w:hAnsi="Arial Narrow" w:cs="Arial"/>
          <w:sz w:val="24"/>
          <w:szCs w:val="24"/>
          <w:lang w:val="hr-HR"/>
        </w:rPr>
        <w:t>konski zastupnik</w:t>
      </w:r>
      <w:r w:rsidRPr="008B4F6A" w:rsidR="003D3F94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862559">
        <w:rPr>
          <w:rFonts w:ascii="Arial Narrow" w:hAnsi="Arial Narrow" w:cs="Arial"/>
          <w:sz w:val="24"/>
          <w:szCs w:val="24"/>
          <w:lang w:val="hr-HR"/>
        </w:rPr>
        <w:t>tvrtke</w:t>
      </w:r>
      <w:r w:rsidRPr="008B4F6A" w:rsidR="00D81D24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9B1C61">
        <w:rPr>
          <w:rFonts w:ascii="Arial Narrow" w:hAnsi="Arial Narrow" w:cs="Arial"/>
          <w:sz w:val="24"/>
          <w:szCs w:val="24"/>
          <w:lang w:val="hr-HR"/>
        </w:rPr>
        <w:t>TRANSPORTI KUKEC j.d.o.o.</w:t>
      </w:r>
      <w:r w:rsidRPr="008B4F6A" w:rsidR="00ED33E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8B4F6A" w:rsidR="00F6033D">
        <w:rPr>
          <w:rFonts w:ascii="Arial Narrow" w:hAnsi="Arial Narrow" w:cs="Arial"/>
          <w:sz w:val="24"/>
          <w:szCs w:val="24"/>
          <w:lang w:val="hr-HR"/>
        </w:rPr>
        <w:t xml:space="preserve">dana </w:t>
      </w:r>
      <w:r w:rsidR="00D259ED">
        <w:rPr>
          <w:rFonts w:ascii="Arial Narrow" w:hAnsi="Arial Narrow" w:cs="Arial"/>
          <w:sz w:val="24"/>
          <w:szCs w:val="24"/>
          <w:lang w:val="hr-HR"/>
        </w:rPr>
        <w:t>16</w:t>
      </w:r>
      <w:r w:rsidR="00E161F9">
        <w:rPr>
          <w:rFonts w:ascii="Arial Narrow" w:hAnsi="Arial Narrow" w:cs="Arial"/>
          <w:sz w:val="24"/>
          <w:szCs w:val="24"/>
          <w:lang w:val="hr-HR"/>
        </w:rPr>
        <w:t>.09</w:t>
      </w:r>
      <w:r w:rsidRPr="008B4F6A" w:rsidR="007A1664">
        <w:rPr>
          <w:rFonts w:ascii="Arial Narrow" w:hAnsi="Arial Narrow" w:cs="Arial"/>
          <w:sz w:val="24"/>
          <w:szCs w:val="24"/>
          <w:lang w:val="hr-HR"/>
        </w:rPr>
        <w:t>.2019</w:t>
      </w:r>
      <w:r w:rsidRPr="008B4F6A" w:rsidR="006C7A39">
        <w:rPr>
          <w:rFonts w:ascii="Arial Narrow" w:hAnsi="Arial Narrow" w:cs="Arial"/>
          <w:sz w:val="24"/>
          <w:szCs w:val="24"/>
          <w:lang w:val="hr-HR"/>
        </w:rPr>
        <w:t>.</w:t>
      </w:r>
      <w:r w:rsidRPr="008B4F6A" w:rsidR="00F6033D">
        <w:rPr>
          <w:rFonts w:ascii="Arial Narrow" w:hAnsi="Arial Narrow" w:cs="Arial"/>
          <w:sz w:val="24"/>
          <w:szCs w:val="24"/>
          <w:lang w:val="hr-HR"/>
        </w:rPr>
        <w:t xml:space="preserve"> godine.</w:t>
      </w:r>
    </w:p>
    <w:p w:rsidRPr="008B4F6A" w:rsidR="000D1087" w:rsidP="003E5FB0" w:rsidRDefault="000D1087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8B4F6A" w:rsidR="000D1087" w:rsidP="000D1087" w:rsidRDefault="000D1087">
      <w:pPr>
        <w:rPr>
          <w:rFonts w:ascii="Arial Narrow" w:hAnsi="Arial Narrow" w:cs="Arial"/>
          <w:sz w:val="24"/>
          <w:szCs w:val="24"/>
          <w:lang w:val="hr-HR"/>
        </w:rPr>
      </w:pPr>
    </w:p>
    <w:p w:rsidRPr="008B4F6A" w:rsidR="003074B5" w:rsidP="000D1087" w:rsidRDefault="003074B5">
      <w:pPr>
        <w:jc w:val="center"/>
        <w:rPr>
          <w:rFonts w:ascii="Arial Narrow" w:hAnsi="Arial Narrow" w:cs="Arial"/>
          <w:sz w:val="24"/>
          <w:szCs w:val="24"/>
          <w:lang w:val="hr-HR"/>
        </w:rPr>
      </w:pPr>
    </w:p>
    <w:p w:rsidRPr="008B4F6A" w:rsidR="003074B5" w:rsidP="003074B5" w:rsidRDefault="003074B5">
      <w:pPr>
        <w:rPr>
          <w:rFonts w:ascii="Arial Narrow" w:hAnsi="Arial Narrow" w:cs="Arial"/>
          <w:sz w:val="24"/>
          <w:szCs w:val="24"/>
          <w:lang w:val="hr-HR"/>
        </w:rPr>
      </w:pPr>
    </w:p>
    <w:p w:rsidRPr="008B4F6A" w:rsidR="003074B5" w:rsidP="003074B5" w:rsidRDefault="003074B5">
      <w:pPr>
        <w:rPr>
          <w:rFonts w:ascii="Arial Narrow" w:hAnsi="Arial Narrow" w:cs="Arial"/>
          <w:sz w:val="24"/>
          <w:szCs w:val="24"/>
          <w:lang w:val="hr-HR"/>
        </w:rPr>
      </w:pPr>
    </w:p>
    <w:p w:rsidRPr="008B4F6A" w:rsidR="003074B5" w:rsidP="003074B5" w:rsidRDefault="003074B5">
      <w:pPr>
        <w:rPr>
          <w:rFonts w:ascii="Arial Narrow" w:hAnsi="Arial Narrow" w:cs="Arial"/>
          <w:sz w:val="24"/>
          <w:szCs w:val="24"/>
          <w:lang w:val="hr-HR"/>
        </w:rPr>
      </w:pPr>
    </w:p>
    <w:p w:rsidRPr="008B4F6A" w:rsidR="003074B5" w:rsidP="003074B5" w:rsidRDefault="003074B5">
      <w:pPr>
        <w:rPr>
          <w:rFonts w:ascii="Arial Narrow" w:hAnsi="Arial Narrow" w:cs="Arial"/>
          <w:sz w:val="24"/>
          <w:szCs w:val="24"/>
          <w:lang w:val="hr-HR"/>
        </w:rPr>
      </w:pPr>
    </w:p>
    <w:p w:rsidRPr="008B4F6A" w:rsidR="003074B5" w:rsidP="003074B5" w:rsidRDefault="003074B5">
      <w:pPr>
        <w:rPr>
          <w:rFonts w:ascii="Arial Narrow" w:hAnsi="Arial Narrow" w:cs="Arial"/>
          <w:sz w:val="24"/>
          <w:szCs w:val="24"/>
          <w:lang w:val="hr-HR"/>
        </w:rPr>
      </w:pPr>
    </w:p>
    <w:p w:rsidRPr="008B4F6A" w:rsidR="003074B5" w:rsidP="003074B5" w:rsidRDefault="003074B5">
      <w:pPr>
        <w:rPr>
          <w:rFonts w:ascii="Arial Narrow" w:hAnsi="Arial Narrow" w:cs="Arial"/>
          <w:sz w:val="24"/>
          <w:szCs w:val="24"/>
          <w:lang w:val="hr-HR"/>
        </w:rPr>
      </w:pPr>
    </w:p>
    <w:p w:rsidRPr="008B4F6A" w:rsidR="003074B5" w:rsidP="003074B5" w:rsidRDefault="003074B5">
      <w:pPr>
        <w:rPr>
          <w:rFonts w:ascii="Arial Narrow" w:hAnsi="Arial Narrow" w:cs="Arial"/>
          <w:sz w:val="24"/>
          <w:szCs w:val="24"/>
          <w:lang w:val="hr-HR"/>
        </w:rPr>
      </w:pPr>
    </w:p>
    <w:p w:rsidRPr="008B4F6A" w:rsidR="003074B5" w:rsidP="003074B5" w:rsidRDefault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/>
          <w:bCs/>
          <w:color w:val="FF0000"/>
          <w:sz w:val="24"/>
          <w:szCs w:val="24"/>
          <w:lang w:val="hr-HR"/>
        </w:rPr>
      </w:pPr>
      <w:r w:rsidRPr="008B4F6A">
        <w:rPr>
          <w:rFonts w:ascii="Arial Narrow" w:hAnsi="Arial Narrow" w:cs="Arial"/>
          <w:color w:val="0070C0"/>
          <w:sz w:val="24"/>
          <w:szCs w:val="24"/>
          <w:lang w:val="hr-HR"/>
        </w:rPr>
        <w:tab/>
      </w:r>
      <w:r w:rsidR="009B1C61">
        <w:rPr>
          <w:rFonts w:ascii="Arial Narrow" w:hAnsi="Arial Narrow" w:cs="Arial"/>
          <w:b/>
          <w:bCs/>
          <w:color w:val="FF0000"/>
          <w:sz w:val="24"/>
          <w:szCs w:val="24"/>
          <w:lang w:val="hr-HR" w:eastAsia="zh-CN"/>
        </w:rPr>
        <w:t>TRANSPORTI KUKEC j.d.o.o.</w:t>
      </w:r>
    </w:p>
    <w:p w:rsidRPr="008B4F6A" w:rsidR="003074B5" w:rsidP="003074B5" w:rsidRDefault="00CC24C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  <w:r>
        <w:rPr>
          <w:rFonts w:ascii="Arial Narrow" w:hAnsi="Arial Narrow" w:cs="Arial"/>
          <w:bCs/>
          <w:sz w:val="24"/>
          <w:szCs w:val="24"/>
          <w:lang w:val="hr-HR"/>
        </w:rPr>
        <w:t>Željko Kukec</w:t>
      </w:r>
      <w:r w:rsidRPr="008B4F6A" w:rsidR="00161FB7">
        <w:rPr>
          <w:rFonts w:ascii="Arial Narrow" w:hAnsi="Arial Narrow" w:cs="Arial"/>
          <w:bCs/>
          <w:sz w:val="24"/>
          <w:szCs w:val="24"/>
          <w:lang w:val="hr-HR"/>
        </w:rPr>
        <w:t xml:space="preserve">, </w:t>
      </w:r>
      <w:r w:rsidRPr="008B4F6A" w:rsidR="004D0F92">
        <w:rPr>
          <w:rFonts w:ascii="Arial Narrow" w:hAnsi="Arial Narrow" w:cs="Arial"/>
          <w:bCs/>
          <w:sz w:val="24"/>
          <w:szCs w:val="24"/>
          <w:lang w:val="hr-HR"/>
        </w:rPr>
        <w:t>direktor</w:t>
      </w:r>
    </w:p>
    <w:p w:rsidRPr="008B4F6A" w:rsidR="003074B5" w:rsidP="003074B5" w:rsidRDefault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  <w:r w:rsidRPr="008B4F6A">
        <w:rPr>
          <w:rFonts w:ascii="Arial Narrow" w:hAnsi="Arial Narrow" w:cs="Arial"/>
          <w:bCs/>
          <w:sz w:val="24"/>
          <w:szCs w:val="24"/>
          <w:lang w:val="hr-HR"/>
        </w:rPr>
        <w:t>_________________________</w:t>
      </w:r>
    </w:p>
    <w:p w:rsidRPr="008B4F6A" w:rsidR="00E04569" w:rsidP="003074B5" w:rsidRDefault="00E04569">
      <w:pPr>
        <w:tabs>
          <w:tab w:val="left" w:pos="6540"/>
        </w:tabs>
        <w:rPr>
          <w:rFonts w:ascii="Arial Narrow" w:hAnsi="Arial Narrow" w:cs="Arial"/>
          <w:sz w:val="24"/>
          <w:szCs w:val="24"/>
          <w:lang w:val="hr-HR"/>
        </w:rPr>
      </w:pPr>
    </w:p>
    <w:sectPr w:rsidRPr="008B4F6A" w:rsidR="00E04569" w:rsidSect="00640618">
      <w:headerReference w:type="default" r:id="rId24"/>
      <w:footerReference w:type="even" r:id="rId25"/>
      <w:footerReference w:type="default" r:id="rId26"/>
      <w:headerReference w:type="first" r:id="rId27"/>
      <w:pgSz w:w="11900" w:h="16820" w:code="9"/>
      <w:pgMar w:top="1417" w:right="1410" w:bottom="1417" w:left="141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D228F" w:rsidP="00700EE9" w:rsidRDefault="00DD228F">
      <w:r>
        <w:separator/>
      </w:r>
    </w:p>
  </w:endnote>
  <w:endnote w:type="continuationSeparator" w:id="0">
    <w:p w:rsidR="00DD228F" w:rsidP="00700EE9" w:rsidRDefault="00DD22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D72D6" w:rsidP="00BB3BCA" w:rsidRDefault="007D72D6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D72D6" w:rsidP="00BB3BCA" w:rsidRDefault="007D72D6">
    <w:pPr>
      <w:pStyle w:val="Podnoje"/>
      <w:ind w:right="360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3625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D72D6" w:rsidRDefault="007D72D6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4E91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Pr="00506C28" w:rsidR="007D72D6" w:rsidP="00346A9D" w:rsidRDefault="007D72D6">
    <w:pPr>
      <w:pStyle w:val="Podnoje"/>
      <w:ind w:right="360"/>
      <w:jc w:val="center"/>
      <w:rPr>
        <w:rFonts w:ascii="Arial" w:hAnsi="Arial" w:cs="Arial"/>
        <w:color w:val="716767" w:themeColor="accent6" w:themeShade="BF"/>
        <w:sz w:val="20"/>
        <w:szCs w:val="20"/>
      </w:rPr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D228F" w:rsidP="00700EE9" w:rsidRDefault="00DD228F">
      <w:r>
        <w:separator/>
      </w:r>
    </w:p>
  </w:footnote>
  <w:footnote w:type="continuationSeparator" w:id="0">
    <w:p w:rsidR="00DD228F" w:rsidP="00700EE9" w:rsidRDefault="00DD22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13649" w:rsidR="007D72D6" w:rsidP="00780FDE" w:rsidRDefault="007D72D6">
    <w:pPr>
      <w:pStyle w:val="Zaglavlje"/>
      <w:rPr>
        <w:rFonts w:eastAsia="Calibri"/>
        <w:i/>
        <w:color w:val="FF0000"/>
        <w:lang w:val="en-US" w:eastAsia="en-US"/>
      </w:rPr>
    </w:pPr>
    <w:r>
      <w:rPr>
        <w:rFonts w:eastAsia="Calibri"/>
        <w:i/>
        <w:color w:val="FF0000"/>
        <w:lang w:val="en-US" w:eastAsia="en-US"/>
      </w:rPr>
      <w:t>TRANSPORTI KUKEC j.d.o.o.</w:t>
    </w: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13649" w:rsidR="007D72D6" w:rsidRDefault="007D72D6">
    <w:pPr>
      <w:pStyle w:val="Zaglavlje"/>
      <w:rPr>
        <w:rFonts w:ascii="Arial Narrow" w:hAnsi="Arial Narrow"/>
        <w:color w:val="FF0000"/>
        <w:sz w:val="18"/>
        <w:szCs w:val="18"/>
      </w:rPr>
    </w:pPr>
    <w:r w:rsidRPr="00A13649">
      <w:rPr>
        <w:rFonts w:ascii="Arial Narrow" w:hAnsi="Arial Narrow"/>
        <w:color w:val="FF0000"/>
        <w:sz w:val="18"/>
        <w:szCs w:val="18"/>
      </w:rPr>
      <w:t>Prilog 2. Prijedlog plana</w:t>
    </w:r>
  </w:p>
  <w:p w:rsidRPr="00A13649" w:rsidR="007D72D6" w:rsidRDefault="007D72D6">
    <w:pPr>
      <w:pStyle w:val="Zaglavlje"/>
      <w:rPr>
        <w:color w:val="FF0000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3">
    <w:nsid w:val="02E54769"/>
    <w:multiLevelType w:val="multilevel"/>
    <w:tmpl w:val="906263E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064D05"/>
    <w:multiLevelType w:val="hybridMultilevel"/>
    <w:tmpl w:val="8AD44790"/>
    <w:lvl w:ilvl="0" w:tplc="0409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08403D7C"/>
    <w:multiLevelType w:val="hybridMultilevel"/>
    <w:tmpl w:val="06147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93812"/>
    <w:multiLevelType w:val="hybridMultilevel"/>
    <w:tmpl w:val="6FBA90A0"/>
    <w:lvl w:ilvl="0" w:tplc="04090001">
      <w:start w:val="1"/>
      <w:numFmt w:val="bullet"/>
      <w:lvlText w:val=""/>
      <w:lvlJc w:val="left"/>
      <w:pPr>
        <w:ind w:left="1071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79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1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3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5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7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9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1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31" w:hanging="360"/>
      </w:pPr>
      <w:rPr>
        <w:rFonts w:hint="default" w:ascii="Wingdings" w:hAnsi="Wingdings"/>
      </w:rPr>
    </w:lvl>
  </w:abstractNum>
  <w:abstractNum w:abstractNumId="7">
    <w:nsid w:val="0F1A1A24"/>
    <w:multiLevelType w:val="hybridMultilevel"/>
    <w:tmpl w:val="0DF824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68481C"/>
    <w:multiLevelType w:val="hybridMultilevel"/>
    <w:tmpl w:val="38D0151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4AB26A0"/>
    <w:multiLevelType w:val="hybridMultilevel"/>
    <w:tmpl w:val="1CFE847C"/>
    <w:lvl w:ilvl="0" w:tplc="041A0001">
      <w:start w:val="1"/>
      <w:numFmt w:val="bullet"/>
      <w:lvlText w:val=""/>
      <w:lvlJc w:val="left"/>
      <w:pPr>
        <w:ind w:left="855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5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7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4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15" w:hanging="360"/>
      </w:pPr>
      <w:rPr>
        <w:rFonts w:hint="default" w:ascii="Wingdings" w:hAnsi="Wingdings"/>
      </w:rPr>
    </w:lvl>
  </w:abstractNum>
  <w:abstractNum w:abstractNumId="10">
    <w:nsid w:val="1B617E24"/>
    <w:multiLevelType w:val="hybridMultilevel"/>
    <w:tmpl w:val="2068BF4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1EC350DA"/>
    <w:multiLevelType w:val="hybridMultilevel"/>
    <w:tmpl w:val="01CC46F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7FB0A29"/>
    <w:multiLevelType w:val="hybridMultilevel"/>
    <w:tmpl w:val="29F884FE"/>
    <w:lvl w:ilvl="0" w:tplc="5406BD42">
      <w:start w:val="1"/>
      <w:numFmt w:val="bullet"/>
      <w:lvlText w:val="-"/>
      <w:lvlJc w:val="left"/>
      <w:pPr>
        <w:ind w:left="720" w:hanging="360"/>
      </w:pPr>
      <w:rPr>
        <w:rFonts w:hint="default" w:ascii="Arial Narrow" w:hAnsi="Arial Narrow" w:cs="Arial" w:eastAsiaTheme="minorEastAsia"/>
        <w:color w:val="94B6D2" w:themeColor="accent1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A96528A"/>
    <w:multiLevelType w:val="hybridMultilevel"/>
    <w:tmpl w:val="82DA68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EC6780"/>
    <w:multiLevelType w:val="hybridMultilevel"/>
    <w:tmpl w:val="08DC259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2ED1EBA"/>
    <w:multiLevelType w:val="hybridMultilevel"/>
    <w:tmpl w:val="0BD0AA5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42710"/>
    <w:multiLevelType w:val="hybridMultilevel"/>
    <w:tmpl w:val="CB946920"/>
    <w:lvl w:ilvl="0" w:tplc="C8D677F0">
      <w:numFmt w:val="bullet"/>
      <w:lvlText w:val="-"/>
      <w:lvlJc w:val="left"/>
      <w:pPr>
        <w:ind w:left="720" w:hanging="360"/>
      </w:pPr>
      <w:rPr>
        <w:rFonts w:hint="default" w:ascii="Arial Narrow" w:hAnsi="Arial Narrow" w:cs="Arial" w:eastAsiaTheme="minorEastAsia"/>
        <w:b w:val="false"/>
        <w:color w:val="568278" w:themeColor="accent5" w:themeShade="BF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C697B34"/>
    <w:multiLevelType w:val="hybridMultilevel"/>
    <w:tmpl w:val="3A6A799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62DC54A9"/>
    <w:multiLevelType w:val="hybridMultilevel"/>
    <w:tmpl w:val="7D64C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22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false"/>
        <w:color w:val="548DD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false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86B2EFD"/>
    <w:multiLevelType w:val="hybridMultilevel"/>
    <w:tmpl w:val="D7FA27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E7EC1"/>
    <w:multiLevelType w:val="hybridMultilevel"/>
    <w:tmpl w:val="7480C3B4"/>
    <w:lvl w:ilvl="0" w:tplc="52947D90">
      <w:numFmt w:val="bullet"/>
      <w:lvlText w:val="-"/>
      <w:lvlJc w:val="left"/>
      <w:pPr>
        <w:ind w:left="720" w:hanging="360"/>
      </w:pPr>
      <w:rPr>
        <w:rFonts w:hint="default" w:ascii="Arial Narrow" w:hAnsi="Arial Narrow" w:cs="Arial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7A317778"/>
    <w:multiLevelType w:val="hybridMultilevel"/>
    <w:tmpl w:val="3E20A2FC"/>
    <w:lvl w:ilvl="0" w:tplc="6974FD9E">
      <w:numFmt w:val="bullet"/>
      <w:lvlText w:val="-"/>
      <w:lvlJc w:val="left"/>
      <w:pPr>
        <w:ind w:left="1440" w:hanging="360"/>
      </w:pPr>
      <w:rPr>
        <w:rFonts w:hint="default" w:ascii="Arial Narrow" w:hAnsi="Arial Narrow" w:cs="Arial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2"/>
  </w:num>
  <w:num w:numId="3">
    <w:abstractNumId w:val="2"/>
  </w:num>
  <w:num w:numId="4">
    <w:abstractNumId w:val="1"/>
  </w:num>
  <w:num w:numId="5">
    <w:abstractNumId w:val="12"/>
  </w:num>
  <w:num w:numId="6">
    <w:abstractNumId w:val="6"/>
  </w:num>
  <w:num w:numId="7">
    <w:abstractNumId w:val="20"/>
  </w:num>
  <w:num w:numId="8">
    <w:abstractNumId w:val="16"/>
  </w:num>
  <w:num w:numId="9">
    <w:abstractNumId w:val="11"/>
  </w:num>
  <w:num w:numId="10">
    <w:abstractNumId w:val="23"/>
  </w:num>
  <w:num w:numId="11">
    <w:abstractNumId w:val="4"/>
  </w:num>
  <w:num w:numId="12">
    <w:abstractNumId w:val="19"/>
  </w:num>
  <w:num w:numId="13">
    <w:abstractNumId w:val="10"/>
  </w:num>
  <w:num w:numId="14">
    <w:abstractNumId w:val="18"/>
  </w:num>
  <w:num w:numId="15">
    <w:abstractNumId w:val="21"/>
  </w:num>
  <w:num w:numId="16">
    <w:abstractNumId w:val="21"/>
  </w:num>
  <w:num w:numId="17">
    <w:abstractNumId w:val="21"/>
  </w:num>
  <w:num w:numId="18">
    <w:abstractNumId w:val="9"/>
  </w:num>
  <w:num w:numId="19">
    <w:abstractNumId w:val="15"/>
  </w:num>
  <w:num w:numId="20">
    <w:abstractNumId w:val="5"/>
  </w:num>
  <w:num w:numId="21">
    <w:abstractNumId w:val="13"/>
  </w:num>
  <w:num w:numId="22">
    <w:abstractNumId w:val="17"/>
  </w:num>
  <w:num w:numId="23">
    <w:abstractNumId w:val="3"/>
  </w:num>
  <w:num w:numId="24">
    <w:abstractNumId w:val="7"/>
  </w:num>
  <w:num w:numId="25">
    <w:abstractNumId w:val="8"/>
  </w:num>
  <w:num w:numId="26">
    <w:abstractNumId w:val="14"/>
  </w:num>
  <w:num w:numId="27">
    <w:abstractNumId w:val="25"/>
  </w:num>
  <w:num w:numId="28">
    <w:abstractNumId w:val="24"/>
  </w:num>
  <w:numIdMacAtCleanup w:val="1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removePersonalInformation/>
  <w:removeDateAndTime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2BB"/>
    <w:rsid w:val="0000044D"/>
    <w:rsid w:val="00000543"/>
    <w:rsid w:val="0000105A"/>
    <w:rsid w:val="00001248"/>
    <w:rsid w:val="000020B0"/>
    <w:rsid w:val="000037D4"/>
    <w:rsid w:val="00005057"/>
    <w:rsid w:val="000052E1"/>
    <w:rsid w:val="00005B3A"/>
    <w:rsid w:val="00006A56"/>
    <w:rsid w:val="00006AD9"/>
    <w:rsid w:val="00006F72"/>
    <w:rsid w:val="000077C8"/>
    <w:rsid w:val="00007B99"/>
    <w:rsid w:val="00010187"/>
    <w:rsid w:val="00010B36"/>
    <w:rsid w:val="00011629"/>
    <w:rsid w:val="00011A66"/>
    <w:rsid w:val="00011EEC"/>
    <w:rsid w:val="00012704"/>
    <w:rsid w:val="00012A0A"/>
    <w:rsid w:val="00012D02"/>
    <w:rsid w:val="00012D9E"/>
    <w:rsid w:val="00013423"/>
    <w:rsid w:val="0001419B"/>
    <w:rsid w:val="0001449C"/>
    <w:rsid w:val="00014668"/>
    <w:rsid w:val="00014CD4"/>
    <w:rsid w:val="000156B2"/>
    <w:rsid w:val="0001600E"/>
    <w:rsid w:val="000164C1"/>
    <w:rsid w:val="00017040"/>
    <w:rsid w:val="00017258"/>
    <w:rsid w:val="00017599"/>
    <w:rsid w:val="00017AD7"/>
    <w:rsid w:val="00017DB9"/>
    <w:rsid w:val="00017E5A"/>
    <w:rsid w:val="00017F21"/>
    <w:rsid w:val="00020A84"/>
    <w:rsid w:val="00020C77"/>
    <w:rsid w:val="00020C78"/>
    <w:rsid w:val="00021279"/>
    <w:rsid w:val="0002136E"/>
    <w:rsid w:val="000213A5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EA"/>
    <w:rsid w:val="000252AA"/>
    <w:rsid w:val="00025310"/>
    <w:rsid w:val="0002597D"/>
    <w:rsid w:val="00025AB9"/>
    <w:rsid w:val="00025CBD"/>
    <w:rsid w:val="00025E9B"/>
    <w:rsid w:val="00026500"/>
    <w:rsid w:val="0002697D"/>
    <w:rsid w:val="00027021"/>
    <w:rsid w:val="0002705A"/>
    <w:rsid w:val="00027E36"/>
    <w:rsid w:val="00030057"/>
    <w:rsid w:val="0003088D"/>
    <w:rsid w:val="00030F3E"/>
    <w:rsid w:val="00030F43"/>
    <w:rsid w:val="00031300"/>
    <w:rsid w:val="000313CF"/>
    <w:rsid w:val="000319ED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5C71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BEE"/>
    <w:rsid w:val="00040BF2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4CC0"/>
    <w:rsid w:val="000456A6"/>
    <w:rsid w:val="000460D9"/>
    <w:rsid w:val="0004621C"/>
    <w:rsid w:val="0004644D"/>
    <w:rsid w:val="00047166"/>
    <w:rsid w:val="0004719D"/>
    <w:rsid w:val="00047452"/>
    <w:rsid w:val="00047785"/>
    <w:rsid w:val="00047BEE"/>
    <w:rsid w:val="00047FF5"/>
    <w:rsid w:val="00050209"/>
    <w:rsid w:val="00050533"/>
    <w:rsid w:val="00050671"/>
    <w:rsid w:val="00050793"/>
    <w:rsid w:val="0005168E"/>
    <w:rsid w:val="0005207F"/>
    <w:rsid w:val="00052523"/>
    <w:rsid w:val="00052880"/>
    <w:rsid w:val="00052F27"/>
    <w:rsid w:val="00052FC3"/>
    <w:rsid w:val="000530CF"/>
    <w:rsid w:val="000533ED"/>
    <w:rsid w:val="00053447"/>
    <w:rsid w:val="00054305"/>
    <w:rsid w:val="00054310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07A0"/>
    <w:rsid w:val="0006166F"/>
    <w:rsid w:val="0006187F"/>
    <w:rsid w:val="00061ABE"/>
    <w:rsid w:val="00061C3B"/>
    <w:rsid w:val="00061E2A"/>
    <w:rsid w:val="000622AD"/>
    <w:rsid w:val="000622BE"/>
    <w:rsid w:val="00062307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32C"/>
    <w:rsid w:val="00066894"/>
    <w:rsid w:val="00066E78"/>
    <w:rsid w:val="00066F65"/>
    <w:rsid w:val="00067586"/>
    <w:rsid w:val="00067783"/>
    <w:rsid w:val="00067966"/>
    <w:rsid w:val="00067BE1"/>
    <w:rsid w:val="00067D45"/>
    <w:rsid w:val="00070083"/>
    <w:rsid w:val="00070903"/>
    <w:rsid w:val="00070C2B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667"/>
    <w:rsid w:val="0007471B"/>
    <w:rsid w:val="0007492C"/>
    <w:rsid w:val="00074DA8"/>
    <w:rsid w:val="0007509D"/>
    <w:rsid w:val="00075841"/>
    <w:rsid w:val="000759B3"/>
    <w:rsid w:val="00076384"/>
    <w:rsid w:val="00076CEE"/>
    <w:rsid w:val="00076E4F"/>
    <w:rsid w:val="00076ED6"/>
    <w:rsid w:val="000770F2"/>
    <w:rsid w:val="00077245"/>
    <w:rsid w:val="00077429"/>
    <w:rsid w:val="000807BB"/>
    <w:rsid w:val="00081543"/>
    <w:rsid w:val="000817BB"/>
    <w:rsid w:val="00081CD4"/>
    <w:rsid w:val="00081D05"/>
    <w:rsid w:val="00082023"/>
    <w:rsid w:val="000820DE"/>
    <w:rsid w:val="000825D6"/>
    <w:rsid w:val="00082A7C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911DA"/>
    <w:rsid w:val="000912C4"/>
    <w:rsid w:val="0009178E"/>
    <w:rsid w:val="00091921"/>
    <w:rsid w:val="00092D8F"/>
    <w:rsid w:val="00092F5E"/>
    <w:rsid w:val="000933BA"/>
    <w:rsid w:val="0009343E"/>
    <w:rsid w:val="00093E47"/>
    <w:rsid w:val="00093FB2"/>
    <w:rsid w:val="000943CC"/>
    <w:rsid w:val="0009459F"/>
    <w:rsid w:val="00094BF0"/>
    <w:rsid w:val="00094CDC"/>
    <w:rsid w:val="00095696"/>
    <w:rsid w:val="000957FB"/>
    <w:rsid w:val="0009602E"/>
    <w:rsid w:val="0009604A"/>
    <w:rsid w:val="00096964"/>
    <w:rsid w:val="00096E56"/>
    <w:rsid w:val="00096FAC"/>
    <w:rsid w:val="0009700C"/>
    <w:rsid w:val="00097502"/>
    <w:rsid w:val="000979DE"/>
    <w:rsid w:val="00097D22"/>
    <w:rsid w:val="000A000E"/>
    <w:rsid w:val="000A0C93"/>
    <w:rsid w:val="000A22A1"/>
    <w:rsid w:val="000A22EF"/>
    <w:rsid w:val="000A24E1"/>
    <w:rsid w:val="000A2DBB"/>
    <w:rsid w:val="000A362C"/>
    <w:rsid w:val="000A3793"/>
    <w:rsid w:val="000A3885"/>
    <w:rsid w:val="000A411E"/>
    <w:rsid w:val="000A4F81"/>
    <w:rsid w:val="000A512F"/>
    <w:rsid w:val="000A56CD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1E51"/>
    <w:rsid w:val="000B2620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C7DCF"/>
    <w:rsid w:val="000D0677"/>
    <w:rsid w:val="000D0AA3"/>
    <w:rsid w:val="000D0B41"/>
    <w:rsid w:val="000D0F61"/>
    <w:rsid w:val="000D103D"/>
    <w:rsid w:val="000D1087"/>
    <w:rsid w:val="000D2021"/>
    <w:rsid w:val="000D2170"/>
    <w:rsid w:val="000D22AE"/>
    <w:rsid w:val="000D22E5"/>
    <w:rsid w:val="000D2CF7"/>
    <w:rsid w:val="000D328D"/>
    <w:rsid w:val="000D3340"/>
    <w:rsid w:val="000D36E1"/>
    <w:rsid w:val="000D47A0"/>
    <w:rsid w:val="000D47B8"/>
    <w:rsid w:val="000D4F29"/>
    <w:rsid w:val="000D5357"/>
    <w:rsid w:val="000D5564"/>
    <w:rsid w:val="000D5607"/>
    <w:rsid w:val="000D57A0"/>
    <w:rsid w:val="000D5C6E"/>
    <w:rsid w:val="000D651A"/>
    <w:rsid w:val="000D6A14"/>
    <w:rsid w:val="000D705C"/>
    <w:rsid w:val="000D72E4"/>
    <w:rsid w:val="000D7D0E"/>
    <w:rsid w:val="000E00EE"/>
    <w:rsid w:val="000E0A93"/>
    <w:rsid w:val="000E1424"/>
    <w:rsid w:val="000E1460"/>
    <w:rsid w:val="000E16F3"/>
    <w:rsid w:val="000E213D"/>
    <w:rsid w:val="000E21E8"/>
    <w:rsid w:val="000E263A"/>
    <w:rsid w:val="000E2AE9"/>
    <w:rsid w:val="000E44FF"/>
    <w:rsid w:val="000E4E35"/>
    <w:rsid w:val="000E4FA7"/>
    <w:rsid w:val="000E5858"/>
    <w:rsid w:val="000E5FAA"/>
    <w:rsid w:val="000E6049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0F08"/>
    <w:rsid w:val="000F1115"/>
    <w:rsid w:val="000F175E"/>
    <w:rsid w:val="000F218C"/>
    <w:rsid w:val="000F2286"/>
    <w:rsid w:val="000F27DA"/>
    <w:rsid w:val="000F2D84"/>
    <w:rsid w:val="000F3180"/>
    <w:rsid w:val="000F390F"/>
    <w:rsid w:val="000F3B03"/>
    <w:rsid w:val="000F3F0D"/>
    <w:rsid w:val="000F3FAF"/>
    <w:rsid w:val="000F41AD"/>
    <w:rsid w:val="000F41D0"/>
    <w:rsid w:val="000F4809"/>
    <w:rsid w:val="000F480E"/>
    <w:rsid w:val="000F4A9C"/>
    <w:rsid w:val="000F4AB4"/>
    <w:rsid w:val="000F4BD3"/>
    <w:rsid w:val="000F5471"/>
    <w:rsid w:val="000F54A8"/>
    <w:rsid w:val="000F563D"/>
    <w:rsid w:val="000F577C"/>
    <w:rsid w:val="000F59CF"/>
    <w:rsid w:val="000F6272"/>
    <w:rsid w:val="000F650F"/>
    <w:rsid w:val="000F67EA"/>
    <w:rsid w:val="000F7068"/>
    <w:rsid w:val="000F7197"/>
    <w:rsid w:val="000F7837"/>
    <w:rsid w:val="000F7923"/>
    <w:rsid w:val="000F7C28"/>
    <w:rsid w:val="000F7DD9"/>
    <w:rsid w:val="000F7E8F"/>
    <w:rsid w:val="00100856"/>
    <w:rsid w:val="00100BEC"/>
    <w:rsid w:val="00100F94"/>
    <w:rsid w:val="00100FE0"/>
    <w:rsid w:val="001018E8"/>
    <w:rsid w:val="001019A9"/>
    <w:rsid w:val="00101CB3"/>
    <w:rsid w:val="00102182"/>
    <w:rsid w:val="0010258F"/>
    <w:rsid w:val="00102692"/>
    <w:rsid w:val="001030C4"/>
    <w:rsid w:val="0010329F"/>
    <w:rsid w:val="0010380B"/>
    <w:rsid w:val="001041B5"/>
    <w:rsid w:val="00104888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CB9"/>
    <w:rsid w:val="00111EE0"/>
    <w:rsid w:val="00112BCF"/>
    <w:rsid w:val="00113789"/>
    <w:rsid w:val="001137C0"/>
    <w:rsid w:val="00113A5D"/>
    <w:rsid w:val="00113B7C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2585"/>
    <w:rsid w:val="00133C25"/>
    <w:rsid w:val="00134314"/>
    <w:rsid w:val="00134B71"/>
    <w:rsid w:val="00135609"/>
    <w:rsid w:val="00135714"/>
    <w:rsid w:val="00135CE1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B3"/>
    <w:rsid w:val="001434EB"/>
    <w:rsid w:val="00143A96"/>
    <w:rsid w:val="00143ADA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601"/>
    <w:rsid w:val="00145DDD"/>
    <w:rsid w:val="00145F1C"/>
    <w:rsid w:val="00145FA3"/>
    <w:rsid w:val="00146119"/>
    <w:rsid w:val="001467E3"/>
    <w:rsid w:val="00146E8C"/>
    <w:rsid w:val="001475E5"/>
    <w:rsid w:val="001505BD"/>
    <w:rsid w:val="00150E33"/>
    <w:rsid w:val="00151A69"/>
    <w:rsid w:val="00151E31"/>
    <w:rsid w:val="001531AA"/>
    <w:rsid w:val="00153F15"/>
    <w:rsid w:val="001547A2"/>
    <w:rsid w:val="001551B0"/>
    <w:rsid w:val="00155801"/>
    <w:rsid w:val="00155FB8"/>
    <w:rsid w:val="00156742"/>
    <w:rsid w:val="00157815"/>
    <w:rsid w:val="00157D9B"/>
    <w:rsid w:val="00157D9C"/>
    <w:rsid w:val="00160292"/>
    <w:rsid w:val="00160394"/>
    <w:rsid w:val="00160420"/>
    <w:rsid w:val="00160653"/>
    <w:rsid w:val="0016069C"/>
    <w:rsid w:val="00160B7D"/>
    <w:rsid w:val="00160C93"/>
    <w:rsid w:val="00161DAF"/>
    <w:rsid w:val="00161FB7"/>
    <w:rsid w:val="0016337E"/>
    <w:rsid w:val="0016347F"/>
    <w:rsid w:val="00163535"/>
    <w:rsid w:val="001637DD"/>
    <w:rsid w:val="00164209"/>
    <w:rsid w:val="00164580"/>
    <w:rsid w:val="001645C8"/>
    <w:rsid w:val="001647D1"/>
    <w:rsid w:val="00164E4D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5CE7"/>
    <w:rsid w:val="00176223"/>
    <w:rsid w:val="00176451"/>
    <w:rsid w:val="00176638"/>
    <w:rsid w:val="00176DC4"/>
    <w:rsid w:val="00176F70"/>
    <w:rsid w:val="001771DE"/>
    <w:rsid w:val="001801C8"/>
    <w:rsid w:val="001806F4"/>
    <w:rsid w:val="00180853"/>
    <w:rsid w:val="00180959"/>
    <w:rsid w:val="00181507"/>
    <w:rsid w:val="001817B4"/>
    <w:rsid w:val="00182898"/>
    <w:rsid w:val="001829B5"/>
    <w:rsid w:val="00182E55"/>
    <w:rsid w:val="001840C3"/>
    <w:rsid w:val="00184190"/>
    <w:rsid w:val="00184B65"/>
    <w:rsid w:val="001853A2"/>
    <w:rsid w:val="00185803"/>
    <w:rsid w:val="00185868"/>
    <w:rsid w:val="00185B63"/>
    <w:rsid w:val="00186180"/>
    <w:rsid w:val="00186349"/>
    <w:rsid w:val="0018683C"/>
    <w:rsid w:val="00186E76"/>
    <w:rsid w:val="00187113"/>
    <w:rsid w:val="00187291"/>
    <w:rsid w:val="0018748D"/>
    <w:rsid w:val="001875A0"/>
    <w:rsid w:val="0019016F"/>
    <w:rsid w:val="00190275"/>
    <w:rsid w:val="00190A39"/>
    <w:rsid w:val="00190EBE"/>
    <w:rsid w:val="0019162F"/>
    <w:rsid w:val="00191740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054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4E91"/>
    <w:rsid w:val="001A4EF2"/>
    <w:rsid w:val="001A527D"/>
    <w:rsid w:val="001A5E06"/>
    <w:rsid w:val="001A6908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1468"/>
    <w:rsid w:val="001B287C"/>
    <w:rsid w:val="001B2D11"/>
    <w:rsid w:val="001B2FC4"/>
    <w:rsid w:val="001B30BE"/>
    <w:rsid w:val="001B3437"/>
    <w:rsid w:val="001B3541"/>
    <w:rsid w:val="001B39CF"/>
    <w:rsid w:val="001B3C61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0517"/>
    <w:rsid w:val="001D14DF"/>
    <w:rsid w:val="001D1FCB"/>
    <w:rsid w:val="001D2475"/>
    <w:rsid w:val="001D25CE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B9A"/>
    <w:rsid w:val="001D5FC3"/>
    <w:rsid w:val="001D613E"/>
    <w:rsid w:val="001D6277"/>
    <w:rsid w:val="001D7572"/>
    <w:rsid w:val="001D7CEB"/>
    <w:rsid w:val="001E028B"/>
    <w:rsid w:val="001E0391"/>
    <w:rsid w:val="001E0591"/>
    <w:rsid w:val="001E0A15"/>
    <w:rsid w:val="001E0C0B"/>
    <w:rsid w:val="001E0C6C"/>
    <w:rsid w:val="001E1425"/>
    <w:rsid w:val="001E1C07"/>
    <w:rsid w:val="001E1D3B"/>
    <w:rsid w:val="001E1FAF"/>
    <w:rsid w:val="001E30C1"/>
    <w:rsid w:val="001E3FB9"/>
    <w:rsid w:val="001E4326"/>
    <w:rsid w:val="001E4794"/>
    <w:rsid w:val="001E4A1D"/>
    <w:rsid w:val="001E5180"/>
    <w:rsid w:val="001E578E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E7C82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372"/>
    <w:rsid w:val="001F26E9"/>
    <w:rsid w:val="001F34F4"/>
    <w:rsid w:val="001F499F"/>
    <w:rsid w:val="001F4DD0"/>
    <w:rsid w:val="001F5635"/>
    <w:rsid w:val="001F5DEF"/>
    <w:rsid w:val="001F6639"/>
    <w:rsid w:val="001F6E71"/>
    <w:rsid w:val="001F7961"/>
    <w:rsid w:val="001F796A"/>
    <w:rsid w:val="001F797B"/>
    <w:rsid w:val="001F7B73"/>
    <w:rsid w:val="001F7E6C"/>
    <w:rsid w:val="001F7E74"/>
    <w:rsid w:val="002006AB"/>
    <w:rsid w:val="00200CFA"/>
    <w:rsid w:val="00201A32"/>
    <w:rsid w:val="00201C2B"/>
    <w:rsid w:val="00202018"/>
    <w:rsid w:val="0020216B"/>
    <w:rsid w:val="002023D7"/>
    <w:rsid w:val="002028E6"/>
    <w:rsid w:val="00202C07"/>
    <w:rsid w:val="00202C1C"/>
    <w:rsid w:val="00203863"/>
    <w:rsid w:val="00203C27"/>
    <w:rsid w:val="002041BA"/>
    <w:rsid w:val="002041D3"/>
    <w:rsid w:val="002042E2"/>
    <w:rsid w:val="002044C9"/>
    <w:rsid w:val="0020462A"/>
    <w:rsid w:val="00205233"/>
    <w:rsid w:val="0020537E"/>
    <w:rsid w:val="002056B5"/>
    <w:rsid w:val="0020608C"/>
    <w:rsid w:val="002060A4"/>
    <w:rsid w:val="00206697"/>
    <w:rsid w:val="00206FAA"/>
    <w:rsid w:val="002071E7"/>
    <w:rsid w:val="002072D4"/>
    <w:rsid w:val="002111D6"/>
    <w:rsid w:val="002113DB"/>
    <w:rsid w:val="00211618"/>
    <w:rsid w:val="0021173E"/>
    <w:rsid w:val="002119C7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951"/>
    <w:rsid w:val="00223FA9"/>
    <w:rsid w:val="00225B41"/>
    <w:rsid w:val="00225F4F"/>
    <w:rsid w:val="002261E5"/>
    <w:rsid w:val="00226930"/>
    <w:rsid w:val="00226B04"/>
    <w:rsid w:val="00226E8D"/>
    <w:rsid w:val="00226F00"/>
    <w:rsid w:val="00227346"/>
    <w:rsid w:val="00227846"/>
    <w:rsid w:val="00230AC3"/>
    <w:rsid w:val="00230B6B"/>
    <w:rsid w:val="00230FFA"/>
    <w:rsid w:val="00231183"/>
    <w:rsid w:val="00231986"/>
    <w:rsid w:val="00231BFE"/>
    <w:rsid w:val="00231D99"/>
    <w:rsid w:val="00231DBB"/>
    <w:rsid w:val="00232536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5EA"/>
    <w:rsid w:val="002378CB"/>
    <w:rsid w:val="002416EC"/>
    <w:rsid w:val="002417E1"/>
    <w:rsid w:val="002418C6"/>
    <w:rsid w:val="002419FB"/>
    <w:rsid w:val="00241BA7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D79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23E"/>
    <w:rsid w:val="0025558D"/>
    <w:rsid w:val="00255768"/>
    <w:rsid w:val="00255D0D"/>
    <w:rsid w:val="00256334"/>
    <w:rsid w:val="00256782"/>
    <w:rsid w:val="00256B3A"/>
    <w:rsid w:val="00256CFB"/>
    <w:rsid w:val="00256D7C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38C7"/>
    <w:rsid w:val="00264BB3"/>
    <w:rsid w:val="00264D31"/>
    <w:rsid w:val="00264D47"/>
    <w:rsid w:val="00264D9E"/>
    <w:rsid w:val="00264FED"/>
    <w:rsid w:val="002651FE"/>
    <w:rsid w:val="00265249"/>
    <w:rsid w:val="00265AFB"/>
    <w:rsid w:val="00265C20"/>
    <w:rsid w:val="00266012"/>
    <w:rsid w:val="002660A0"/>
    <w:rsid w:val="0026638D"/>
    <w:rsid w:val="00266CFF"/>
    <w:rsid w:val="00266DCD"/>
    <w:rsid w:val="00266E09"/>
    <w:rsid w:val="00266FE7"/>
    <w:rsid w:val="002676A1"/>
    <w:rsid w:val="00267C04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77FA9"/>
    <w:rsid w:val="002800FE"/>
    <w:rsid w:val="00280158"/>
    <w:rsid w:val="00280217"/>
    <w:rsid w:val="002804B7"/>
    <w:rsid w:val="00280B27"/>
    <w:rsid w:val="00281DC1"/>
    <w:rsid w:val="00282507"/>
    <w:rsid w:val="002834A6"/>
    <w:rsid w:val="00283B08"/>
    <w:rsid w:val="00283D05"/>
    <w:rsid w:val="00284663"/>
    <w:rsid w:val="00284A06"/>
    <w:rsid w:val="00284A90"/>
    <w:rsid w:val="00284CE8"/>
    <w:rsid w:val="00285173"/>
    <w:rsid w:val="002859FC"/>
    <w:rsid w:val="002867FA"/>
    <w:rsid w:val="002868EE"/>
    <w:rsid w:val="00286A2B"/>
    <w:rsid w:val="00286E68"/>
    <w:rsid w:val="00287119"/>
    <w:rsid w:val="00287387"/>
    <w:rsid w:val="00287442"/>
    <w:rsid w:val="00287C49"/>
    <w:rsid w:val="00290347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294"/>
    <w:rsid w:val="002A19D2"/>
    <w:rsid w:val="002A2061"/>
    <w:rsid w:val="002A227D"/>
    <w:rsid w:val="002A2547"/>
    <w:rsid w:val="002A2AEA"/>
    <w:rsid w:val="002A2F06"/>
    <w:rsid w:val="002A32C9"/>
    <w:rsid w:val="002A4011"/>
    <w:rsid w:val="002A47FB"/>
    <w:rsid w:val="002A49FF"/>
    <w:rsid w:val="002A4CE2"/>
    <w:rsid w:val="002A4CF3"/>
    <w:rsid w:val="002A51D6"/>
    <w:rsid w:val="002A562E"/>
    <w:rsid w:val="002A5683"/>
    <w:rsid w:val="002A5A6F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53E8"/>
    <w:rsid w:val="002B58A2"/>
    <w:rsid w:val="002B5FC0"/>
    <w:rsid w:val="002B6185"/>
    <w:rsid w:val="002B63AC"/>
    <w:rsid w:val="002B640B"/>
    <w:rsid w:val="002B65BC"/>
    <w:rsid w:val="002B668E"/>
    <w:rsid w:val="002B6A65"/>
    <w:rsid w:val="002B6DF4"/>
    <w:rsid w:val="002B6EAA"/>
    <w:rsid w:val="002B7BF0"/>
    <w:rsid w:val="002C1163"/>
    <w:rsid w:val="002C11E2"/>
    <w:rsid w:val="002C1D05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87B"/>
    <w:rsid w:val="002D29BD"/>
    <w:rsid w:val="002D315C"/>
    <w:rsid w:val="002D337B"/>
    <w:rsid w:val="002D3DFC"/>
    <w:rsid w:val="002D44BA"/>
    <w:rsid w:val="002D49B9"/>
    <w:rsid w:val="002D4EE4"/>
    <w:rsid w:val="002D5CBD"/>
    <w:rsid w:val="002D5F8F"/>
    <w:rsid w:val="002D66E6"/>
    <w:rsid w:val="002D66EB"/>
    <w:rsid w:val="002D6797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1C30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6F6"/>
    <w:rsid w:val="002E6BE2"/>
    <w:rsid w:val="002E6D30"/>
    <w:rsid w:val="002E6D8A"/>
    <w:rsid w:val="002E71E3"/>
    <w:rsid w:val="002E767F"/>
    <w:rsid w:val="002E7C63"/>
    <w:rsid w:val="002E7D27"/>
    <w:rsid w:val="002F0624"/>
    <w:rsid w:val="002F1234"/>
    <w:rsid w:val="002F1C59"/>
    <w:rsid w:val="002F1CC6"/>
    <w:rsid w:val="002F2176"/>
    <w:rsid w:val="002F238D"/>
    <w:rsid w:val="002F2D4B"/>
    <w:rsid w:val="002F3033"/>
    <w:rsid w:val="002F310D"/>
    <w:rsid w:val="002F31DD"/>
    <w:rsid w:val="002F322B"/>
    <w:rsid w:val="002F36A8"/>
    <w:rsid w:val="002F3CB6"/>
    <w:rsid w:val="002F40D5"/>
    <w:rsid w:val="002F455B"/>
    <w:rsid w:val="002F47E6"/>
    <w:rsid w:val="002F4B98"/>
    <w:rsid w:val="002F4BBD"/>
    <w:rsid w:val="002F5AD4"/>
    <w:rsid w:val="002F5CDE"/>
    <w:rsid w:val="002F5D7C"/>
    <w:rsid w:val="002F6A49"/>
    <w:rsid w:val="002F702E"/>
    <w:rsid w:val="002F725B"/>
    <w:rsid w:val="002F73E9"/>
    <w:rsid w:val="002F7672"/>
    <w:rsid w:val="002F7B27"/>
    <w:rsid w:val="002F7E24"/>
    <w:rsid w:val="002F7F27"/>
    <w:rsid w:val="00300048"/>
    <w:rsid w:val="0030013B"/>
    <w:rsid w:val="00300501"/>
    <w:rsid w:val="00300968"/>
    <w:rsid w:val="00300FF5"/>
    <w:rsid w:val="00300FF7"/>
    <w:rsid w:val="003011D0"/>
    <w:rsid w:val="003016C1"/>
    <w:rsid w:val="00301A50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2DD"/>
    <w:rsid w:val="00306C99"/>
    <w:rsid w:val="00306D99"/>
    <w:rsid w:val="003071DD"/>
    <w:rsid w:val="00307215"/>
    <w:rsid w:val="003074B5"/>
    <w:rsid w:val="003100DD"/>
    <w:rsid w:val="00310117"/>
    <w:rsid w:val="003105E7"/>
    <w:rsid w:val="00310A7E"/>
    <w:rsid w:val="00311C1F"/>
    <w:rsid w:val="0031201C"/>
    <w:rsid w:val="003132E5"/>
    <w:rsid w:val="00313F2C"/>
    <w:rsid w:val="00313FA0"/>
    <w:rsid w:val="00314572"/>
    <w:rsid w:val="003149EA"/>
    <w:rsid w:val="00314BAE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16"/>
    <w:rsid w:val="003219FE"/>
    <w:rsid w:val="00321B42"/>
    <w:rsid w:val="00321D6D"/>
    <w:rsid w:val="003230FC"/>
    <w:rsid w:val="00323369"/>
    <w:rsid w:val="0032394B"/>
    <w:rsid w:val="00323A0B"/>
    <w:rsid w:val="003240A3"/>
    <w:rsid w:val="003244DD"/>
    <w:rsid w:val="003249CC"/>
    <w:rsid w:val="003256F3"/>
    <w:rsid w:val="00325C33"/>
    <w:rsid w:val="0032600A"/>
    <w:rsid w:val="00326482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53B"/>
    <w:rsid w:val="00333764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222"/>
    <w:rsid w:val="00336301"/>
    <w:rsid w:val="00336BF5"/>
    <w:rsid w:val="00336EC3"/>
    <w:rsid w:val="00337396"/>
    <w:rsid w:val="003378A5"/>
    <w:rsid w:val="003379A1"/>
    <w:rsid w:val="00337EC2"/>
    <w:rsid w:val="00340904"/>
    <w:rsid w:val="0034096F"/>
    <w:rsid w:val="0034182D"/>
    <w:rsid w:val="00341AD7"/>
    <w:rsid w:val="003420B3"/>
    <w:rsid w:val="0034285C"/>
    <w:rsid w:val="003428A9"/>
    <w:rsid w:val="0034297F"/>
    <w:rsid w:val="00342B1E"/>
    <w:rsid w:val="0034326F"/>
    <w:rsid w:val="0034354E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A9D"/>
    <w:rsid w:val="00346CCF"/>
    <w:rsid w:val="00347687"/>
    <w:rsid w:val="00347CCD"/>
    <w:rsid w:val="00350723"/>
    <w:rsid w:val="0035085D"/>
    <w:rsid w:val="00350A70"/>
    <w:rsid w:val="0035192C"/>
    <w:rsid w:val="0035405F"/>
    <w:rsid w:val="00354279"/>
    <w:rsid w:val="003542F6"/>
    <w:rsid w:val="003552B9"/>
    <w:rsid w:val="00356344"/>
    <w:rsid w:val="0035653B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024"/>
    <w:rsid w:val="0036527D"/>
    <w:rsid w:val="003658C2"/>
    <w:rsid w:val="00365BDE"/>
    <w:rsid w:val="00365E21"/>
    <w:rsid w:val="00365E35"/>
    <w:rsid w:val="003668D1"/>
    <w:rsid w:val="0036705F"/>
    <w:rsid w:val="00367374"/>
    <w:rsid w:val="00367BEC"/>
    <w:rsid w:val="003701C9"/>
    <w:rsid w:val="0037113D"/>
    <w:rsid w:val="0037156A"/>
    <w:rsid w:val="00371876"/>
    <w:rsid w:val="00371A7D"/>
    <w:rsid w:val="00371B20"/>
    <w:rsid w:val="00371D17"/>
    <w:rsid w:val="00371D29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0CD5"/>
    <w:rsid w:val="00381829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05"/>
    <w:rsid w:val="003908CC"/>
    <w:rsid w:val="00390AA7"/>
    <w:rsid w:val="00390B06"/>
    <w:rsid w:val="00390F24"/>
    <w:rsid w:val="00391167"/>
    <w:rsid w:val="00392000"/>
    <w:rsid w:val="0039248C"/>
    <w:rsid w:val="00393B66"/>
    <w:rsid w:val="00394E20"/>
    <w:rsid w:val="00395576"/>
    <w:rsid w:val="00395A7C"/>
    <w:rsid w:val="00396550"/>
    <w:rsid w:val="003966B5"/>
    <w:rsid w:val="00396BCD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6D3"/>
    <w:rsid w:val="003A26FE"/>
    <w:rsid w:val="003A2799"/>
    <w:rsid w:val="003A2870"/>
    <w:rsid w:val="003A2924"/>
    <w:rsid w:val="003A309C"/>
    <w:rsid w:val="003A310F"/>
    <w:rsid w:val="003A316A"/>
    <w:rsid w:val="003A3AC3"/>
    <w:rsid w:val="003A3E08"/>
    <w:rsid w:val="003A401F"/>
    <w:rsid w:val="003A41DB"/>
    <w:rsid w:val="003A47E6"/>
    <w:rsid w:val="003A4981"/>
    <w:rsid w:val="003A515E"/>
    <w:rsid w:val="003A52DF"/>
    <w:rsid w:val="003A567A"/>
    <w:rsid w:val="003A6472"/>
    <w:rsid w:val="003A6508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1CF"/>
    <w:rsid w:val="003B2DDC"/>
    <w:rsid w:val="003B32F0"/>
    <w:rsid w:val="003B3BFA"/>
    <w:rsid w:val="003B3C85"/>
    <w:rsid w:val="003B3CE1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907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4DB1"/>
    <w:rsid w:val="003C5570"/>
    <w:rsid w:val="003C561D"/>
    <w:rsid w:val="003C65D2"/>
    <w:rsid w:val="003C6943"/>
    <w:rsid w:val="003C6B7A"/>
    <w:rsid w:val="003C7204"/>
    <w:rsid w:val="003C75BB"/>
    <w:rsid w:val="003C7B47"/>
    <w:rsid w:val="003D0036"/>
    <w:rsid w:val="003D09E7"/>
    <w:rsid w:val="003D10AA"/>
    <w:rsid w:val="003D151B"/>
    <w:rsid w:val="003D153F"/>
    <w:rsid w:val="003D1807"/>
    <w:rsid w:val="003D1F44"/>
    <w:rsid w:val="003D231E"/>
    <w:rsid w:val="003D2A0F"/>
    <w:rsid w:val="003D2E7D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0A"/>
    <w:rsid w:val="003D48E6"/>
    <w:rsid w:val="003D4A88"/>
    <w:rsid w:val="003D54BF"/>
    <w:rsid w:val="003D5633"/>
    <w:rsid w:val="003D573E"/>
    <w:rsid w:val="003D581C"/>
    <w:rsid w:val="003D59BE"/>
    <w:rsid w:val="003D5DF1"/>
    <w:rsid w:val="003D701F"/>
    <w:rsid w:val="003D7343"/>
    <w:rsid w:val="003D74FC"/>
    <w:rsid w:val="003D7EE9"/>
    <w:rsid w:val="003E0400"/>
    <w:rsid w:val="003E0B08"/>
    <w:rsid w:val="003E0E60"/>
    <w:rsid w:val="003E108D"/>
    <w:rsid w:val="003E125F"/>
    <w:rsid w:val="003E148B"/>
    <w:rsid w:val="003E1EFE"/>
    <w:rsid w:val="003E1F88"/>
    <w:rsid w:val="003E2355"/>
    <w:rsid w:val="003E2CBC"/>
    <w:rsid w:val="003E3A00"/>
    <w:rsid w:val="003E3A54"/>
    <w:rsid w:val="003E3EC0"/>
    <w:rsid w:val="003E4247"/>
    <w:rsid w:val="003E43EB"/>
    <w:rsid w:val="003E4762"/>
    <w:rsid w:val="003E4973"/>
    <w:rsid w:val="003E5088"/>
    <w:rsid w:val="003E5382"/>
    <w:rsid w:val="003E56D1"/>
    <w:rsid w:val="003E5978"/>
    <w:rsid w:val="003E59E5"/>
    <w:rsid w:val="003E5FB0"/>
    <w:rsid w:val="003E6941"/>
    <w:rsid w:val="003E6DE1"/>
    <w:rsid w:val="003E6F8C"/>
    <w:rsid w:val="003E6FD1"/>
    <w:rsid w:val="003E700E"/>
    <w:rsid w:val="003E75EC"/>
    <w:rsid w:val="003E76AC"/>
    <w:rsid w:val="003E7756"/>
    <w:rsid w:val="003E77AF"/>
    <w:rsid w:val="003E77F6"/>
    <w:rsid w:val="003E7CB0"/>
    <w:rsid w:val="003F014E"/>
    <w:rsid w:val="003F0E67"/>
    <w:rsid w:val="003F0E78"/>
    <w:rsid w:val="003F2A60"/>
    <w:rsid w:val="003F364C"/>
    <w:rsid w:val="003F5040"/>
    <w:rsid w:val="003F5846"/>
    <w:rsid w:val="003F593E"/>
    <w:rsid w:val="003F5A65"/>
    <w:rsid w:val="003F5E8B"/>
    <w:rsid w:val="003F6B56"/>
    <w:rsid w:val="003F710E"/>
    <w:rsid w:val="003F7285"/>
    <w:rsid w:val="003F72D0"/>
    <w:rsid w:val="003F76A0"/>
    <w:rsid w:val="003F77B8"/>
    <w:rsid w:val="003F7BA1"/>
    <w:rsid w:val="004001B3"/>
    <w:rsid w:val="004003EE"/>
    <w:rsid w:val="004009B1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5A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2F1B"/>
    <w:rsid w:val="004131A8"/>
    <w:rsid w:val="004135E1"/>
    <w:rsid w:val="00413897"/>
    <w:rsid w:val="00414480"/>
    <w:rsid w:val="004146D8"/>
    <w:rsid w:val="0041480B"/>
    <w:rsid w:val="004148A1"/>
    <w:rsid w:val="00414A18"/>
    <w:rsid w:val="0041516F"/>
    <w:rsid w:val="0041524D"/>
    <w:rsid w:val="00415893"/>
    <w:rsid w:val="00415A02"/>
    <w:rsid w:val="00415B35"/>
    <w:rsid w:val="00415C6F"/>
    <w:rsid w:val="00416CDD"/>
    <w:rsid w:val="004170FA"/>
    <w:rsid w:val="004171F0"/>
    <w:rsid w:val="004175C4"/>
    <w:rsid w:val="004176CA"/>
    <w:rsid w:val="00417F15"/>
    <w:rsid w:val="0042041F"/>
    <w:rsid w:val="004209D1"/>
    <w:rsid w:val="004216FF"/>
    <w:rsid w:val="0042194A"/>
    <w:rsid w:val="004220FC"/>
    <w:rsid w:val="00422932"/>
    <w:rsid w:val="00422BD9"/>
    <w:rsid w:val="0042304E"/>
    <w:rsid w:val="0042370E"/>
    <w:rsid w:val="00423775"/>
    <w:rsid w:val="004239FF"/>
    <w:rsid w:val="00424044"/>
    <w:rsid w:val="00425709"/>
    <w:rsid w:val="00425CB0"/>
    <w:rsid w:val="00425E53"/>
    <w:rsid w:val="00425F83"/>
    <w:rsid w:val="00426FD7"/>
    <w:rsid w:val="0042724F"/>
    <w:rsid w:val="004277D3"/>
    <w:rsid w:val="00427959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9D9"/>
    <w:rsid w:val="00436ABD"/>
    <w:rsid w:val="004370D6"/>
    <w:rsid w:val="00437378"/>
    <w:rsid w:val="00437498"/>
    <w:rsid w:val="00437665"/>
    <w:rsid w:val="004376B7"/>
    <w:rsid w:val="004377C2"/>
    <w:rsid w:val="00437A39"/>
    <w:rsid w:val="00437DDF"/>
    <w:rsid w:val="00437FFC"/>
    <w:rsid w:val="00440099"/>
    <w:rsid w:val="00440199"/>
    <w:rsid w:val="004402BA"/>
    <w:rsid w:val="004407C5"/>
    <w:rsid w:val="004409FE"/>
    <w:rsid w:val="00440D61"/>
    <w:rsid w:val="004411EF"/>
    <w:rsid w:val="0044123D"/>
    <w:rsid w:val="0044137E"/>
    <w:rsid w:val="00441BD2"/>
    <w:rsid w:val="00442071"/>
    <w:rsid w:val="00442082"/>
    <w:rsid w:val="0044336E"/>
    <w:rsid w:val="00444547"/>
    <w:rsid w:val="00444663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6CE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4E9"/>
    <w:rsid w:val="0046058B"/>
    <w:rsid w:val="00460659"/>
    <w:rsid w:val="00461475"/>
    <w:rsid w:val="00461807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637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2E1E"/>
    <w:rsid w:val="00473837"/>
    <w:rsid w:val="00473F66"/>
    <w:rsid w:val="00474322"/>
    <w:rsid w:val="004748EE"/>
    <w:rsid w:val="0047502A"/>
    <w:rsid w:val="00475D73"/>
    <w:rsid w:val="00476C93"/>
    <w:rsid w:val="00476E3B"/>
    <w:rsid w:val="00477740"/>
    <w:rsid w:val="00477CFF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5B2"/>
    <w:rsid w:val="0048578E"/>
    <w:rsid w:val="00485A55"/>
    <w:rsid w:val="00485DDD"/>
    <w:rsid w:val="004860FE"/>
    <w:rsid w:val="004861A1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2E48"/>
    <w:rsid w:val="004930C0"/>
    <w:rsid w:val="0049316B"/>
    <w:rsid w:val="004936B8"/>
    <w:rsid w:val="00494748"/>
    <w:rsid w:val="004947D0"/>
    <w:rsid w:val="004947E7"/>
    <w:rsid w:val="00494B64"/>
    <w:rsid w:val="0049510D"/>
    <w:rsid w:val="00495FC3"/>
    <w:rsid w:val="0049628E"/>
    <w:rsid w:val="004963CC"/>
    <w:rsid w:val="004969A3"/>
    <w:rsid w:val="00496B7F"/>
    <w:rsid w:val="004979F3"/>
    <w:rsid w:val="004A102D"/>
    <w:rsid w:val="004A15D0"/>
    <w:rsid w:val="004A167E"/>
    <w:rsid w:val="004A195D"/>
    <w:rsid w:val="004A1C18"/>
    <w:rsid w:val="004A1E92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6A83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2CF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1D2E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984"/>
    <w:rsid w:val="004C4A38"/>
    <w:rsid w:val="004C4D0C"/>
    <w:rsid w:val="004C50CC"/>
    <w:rsid w:val="004C5D2E"/>
    <w:rsid w:val="004C62F9"/>
    <w:rsid w:val="004C6A10"/>
    <w:rsid w:val="004C6C58"/>
    <w:rsid w:val="004C6E82"/>
    <w:rsid w:val="004C6ED6"/>
    <w:rsid w:val="004C717B"/>
    <w:rsid w:val="004C7362"/>
    <w:rsid w:val="004C79BD"/>
    <w:rsid w:val="004C7EC6"/>
    <w:rsid w:val="004D0385"/>
    <w:rsid w:val="004D03DA"/>
    <w:rsid w:val="004D0506"/>
    <w:rsid w:val="004D0575"/>
    <w:rsid w:val="004D09CF"/>
    <w:rsid w:val="004D0BCA"/>
    <w:rsid w:val="004D0CBD"/>
    <w:rsid w:val="004D0F92"/>
    <w:rsid w:val="004D0FA1"/>
    <w:rsid w:val="004D10BB"/>
    <w:rsid w:val="004D1181"/>
    <w:rsid w:val="004D17F9"/>
    <w:rsid w:val="004D2170"/>
    <w:rsid w:val="004D277C"/>
    <w:rsid w:val="004D2C3E"/>
    <w:rsid w:val="004D2CCF"/>
    <w:rsid w:val="004D307D"/>
    <w:rsid w:val="004D30CB"/>
    <w:rsid w:val="004D3167"/>
    <w:rsid w:val="004D331D"/>
    <w:rsid w:val="004D359E"/>
    <w:rsid w:val="004D361E"/>
    <w:rsid w:val="004D4647"/>
    <w:rsid w:val="004D4A3A"/>
    <w:rsid w:val="004D5761"/>
    <w:rsid w:val="004D5A5B"/>
    <w:rsid w:val="004D5C5B"/>
    <w:rsid w:val="004D6259"/>
    <w:rsid w:val="004D64A4"/>
    <w:rsid w:val="004D723B"/>
    <w:rsid w:val="004D72D6"/>
    <w:rsid w:val="004D747A"/>
    <w:rsid w:val="004D7A2D"/>
    <w:rsid w:val="004E0773"/>
    <w:rsid w:val="004E0846"/>
    <w:rsid w:val="004E0E38"/>
    <w:rsid w:val="004E0F0B"/>
    <w:rsid w:val="004E0F4B"/>
    <w:rsid w:val="004E10D3"/>
    <w:rsid w:val="004E14C1"/>
    <w:rsid w:val="004E14E4"/>
    <w:rsid w:val="004E1C45"/>
    <w:rsid w:val="004E2659"/>
    <w:rsid w:val="004E2718"/>
    <w:rsid w:val="004E2B48"/>
    <w:rsid w:val="004E32C0"/>
    <w:rsid w:val="004E32DA"/>
    <w:rsid w:val="004E544A"/>
    <w:rsid w:val="004E5C39"/>
    <w:rsid w:val="004E6180"/>
    <w:rsid w:val="004E61DA"/>
    <w:rsid w:val="004E6A3D"/>
    <w:rsid w:val="004E7488"/>
    <w:rsid w:val="004E7819"/>
    <w:rsid w:val="004E7C91"/>
    <w:rsid w:val="004E7E5D"/>
    <w:rsid w:val="004E7EAD"/>
    <w:rsid w:val="004F1144"/>
    <w:rsid w:val="004F16AF"/>
    <w:rsid w:val="004F1B93"/>
    <w:rsid w:val="004F1D59"/>
    <w:rsid w:val="004F2877"/>
    <w:rsid w:val="004F37F9"/>
    <w:rsid w:val="004F388C"/>
    <w:rsid w:val="004F39B7"/>
    <w:rsid w:val="004F3CFF"/>
    <w:rsid w:val="004F4E29"/>
    <w:rsid w:val="004F4FA3"/>
    <w:rsid w:val="004F5590"/>
    <w:rsid w:val="004F59E8"/>
    <w:rsid w:val="004F5AC5"/>
    <w:rsid w:val="004F66E7"/>
    <w:rsid w:val="004F671D"/>
    <w:rsid w:val="004F6E75"/>
    <w:rsid w:val="004F6FF7"/>
    <w:rsid w:val="004F72D0"/>
    <w:rsid w:val="004F7399"/>
    <w:rsid w:val="004F73AC"/>
    <w:rsid w:val="004F75C9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C28"/>
    <w:rsid w:val="00506D87"/>
    <w:rsid w:val="00506FE2"/>
    <w:rsid w:val="00507B9A"/>
    <w:rsid w:val="00507FD1"/>
    <w:rsid w:val="005102BE"/>
    <w:rsid w:val="00510BC4"/>
    <w:rsid w:val="00510BF0"/>
    <w:rsid w:val="00510E5A"/>
    <w:rsid w:val="00510EAD"/>
    <w:rsid w:val="00511E1F"/>
    <w:rsid w:val="00512466"/>
    <w:rsid w:val="005124BF"/>
    <w:rsid w:val="00512F1C"/>
    <w:rsid w:val="00512F2E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39D"/>
    <w:rsid w:val="00516485"/>
    <w:rsid w:val="00517058"/>
    <w:rsid w:val="00517309"/>
    <w:rsid w:val="0052025D"/>
    <w:rsid w:val="0052030B"/>
    <w:rsid w:val="005208B8"/>
    <w:rsid w:val="00520A6E"/>
    <w:rsid w:val="005210F8"/>
    <w:rsid w:val="00521277"/>
    <w:rsid w:val="0052149F"/>
    <w:rsid w:val="00521947"/>
    <w:rsid w:val="00522303"/>
    <w:rsid w:val="00522E9E"/>
    <w:rsid w:val="00522F4A"/>
    <w:rsid w:val="0052301F"/>
    <w:rsid w:val="0052383B"/>
    <w:rsid w:val="00523F11"/>
    <w:rsid w:val="005247D9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C42"/>
    <w:rsid w:val="00530F89"/>
    <w:rsid w:val="005319A9"/>
    <w:rsid w:val="00531A28"/>
    <w:rsid w:val="00531AFD"/>
    <w:rsid w:val="00531CC5"/>
    <w:rsid w:val="005321EB"/>
    <w:rsid w:val="00532574"/>
    <w:rsid w:val="00533033"/>
    <w:rsid w:val="0053334A"/>
    <w:rsid w:val="00533878"/>
    <w:rsid w:val="00533BA1"/>
    <w:rsid w:val="0053431C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37BB8"/>
    <w:rsid w:val="0054036C"/>
    <w:rsid w:val="0054074D"/>
    <w:rsid w:val="00540FEF"/>
    <w:rsid w:val="00541559"/>
    <w:rsid w:val="00541D1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54DA"/>
    <w:rsid w:val="00545F31"/>
    <w:rsid w:val="005468E6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6ED"/>
    <w:rsid w:val="00553938"/>
    <w:rsid w:val="005552A9"/>
    <w:rsid w:val="0055568B"/>
    <w:rsid w:val="00555E9B"/>
    <w:rsid w:val="00555EAC"/>
    <w:rsid w:val="00555F70"/>
    <w:rsid w:val="0055604B"/>
    <w:rsid w:val="00556497"/>
    <w:rsid w:val="00556B5D"/>
    <w:rsid w:val="00556BC4"/>
    <w:rsid w:val="00560656"/>
    <w:rsid w:val="005609BA"/>
    <w:rsid w:val="00560D01"/>
    <w:rsid w:val="00561214"/>
    <w:rsid w:val="00561696"/>
    <w:rsid w:val="0056198D"/>
    <w:rsid w:val="00561B3B"/>
    <w:rsid w:val="00561BC0"/>
    <w:rsid w:val="00561DB5"/>
    <w:rsid w:val="0056232B"/>
    <w:rsid w:val="00562F7A"/>
    <w:rsid w:val="00563036"/>
    <w:rsid w:val="0056450E"/>
    <w:rsid w:val="00564576"/>
    <w:rsid w:val="00565022"/>
    <w:rsid w:val="005652C8"/>
    <w:rsid w:val="00565361"/>
    <w:rsid w:val="00565908"/>
    <w:rsid w:val="00565B45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334"/>
    <w:rsid w:val="00574898"/>
    <w:rsid w:val="00574A7A"/>
    <w:rsid w:val="00575249"/>
    <w:rsid w:val="00575517"/>
    <w:rsid w:val="00575D6C"/>
    <w:rsid w:val="00575E97"/>
    <w:rsid w:val="00576184"/>
    <w:rsid w:val="005764C4"/>
    <w:rsid w:val="00577055"/>
    <w:rsid w:val="0057742A"/>
    <w:rsid w:val="005801B9"/>
    <w:rsid w:val="005802CC"/>
    <w:rsid w:val="0058030F"/>
    <w:rsid w:val="0058039C"/>
    <w:rsid w:val="00580B26"/>
    <w:rsid w:val="00580B43"/>
    <w:rsid w:val="00581940"/>
    <w:rsid w:val="00582176"/>
    <w:rsid w:val="00582640"/>
    <w:rsid w:val="00583270"/>
    <w:rsid w:val="00583624"/>
    <w:rsid w:val="00583B07"/>
    <w:rsid w:val="00583C80"/>
    <w:rsid w:val="00583D19"/>
    <w:rsid w:val="00583D85"/>
    <w:rsid w:val="005840DC"/>
    <w:rsid w:val="005843C4"/>
    <w:rsid w:val="005846E8"/>
    <w:rsid w:val="005847E1"/>
    <w:rsid w:val="0058489C"/>
    <w:rsid w:val="0058523D"/>
    <w:rsid w:val="00585488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104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346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595"/>
    <w:rsid w:val="005A3B58"/>
    <w:rsid w:val="005A3F38"/>
    <w:rsid w:val="005A454D"/>
    <w:rsid w:val="005A487C"/>
    <w:rsid w:val="005A5804"/>
    <w:rsid w:val="005A5BC4"/>
    <w:rsid w:val="005A5DEC"/>
    <w:rsid w:val="005A60B1"/>
    <w:rsid w:val="005A611F"/>
    <w:rsid w:val="005A6E58"/>
    <w:rsid w:val="005A739C"/>
    <w:rsid w:val="005A770B"/>
    <w:rsid w:val="005A7B7A"/>
    <w:rsid w:val="005A7CDD"/>
    <w:rsid w:val="005B0C03"/>
    <w:rsid w:val="005B1069"/>
    <w:rsid w:val="005B140A"/>
    <w:rsid w:val="005B16D3"/>
    <w:rsid w:val="005B1C3A"/>
    <w:rsid w:val="005B1EA3"/>
    <w:rsid w:val="005B2823"/>
    <w:rsid w:val="005B29DF"/>
    <w:rsid w:val="005B2C81"/>
    <w:rsid w:val="005B3545"/>
    <w:rsid w:val="005B454A"/>
    <w:rsid w:val="005B47F1"/>
    <w:rsid w:val="005B5161"/>
    <w:rsid w:val="005B6949"/>
    <w:rsid w:val="005B70A6"/>
    <w:rsid w:val="005C0010"/>
    <w:rsid w:val="005C001F"/>
    <w:rsid w:val="005C01DF"/>
    <w:rsid w:val="005C06A7"/>
    <w:rsid w:val="005C0793"/>
    <w:rsid w:val="005C08B0"/>
    <w:rsid w:val="005C0DEF"/>
    <w:rsid w:val="005C102A"/>
    <w:rsid w:val="005C1034"/>
    <w:rsid w:val="005C17F5"/>
    <w:rsid w:val="005C1B0D"/>
    <w:rsid w:val="005C1FBF"/>
    <w:rsid w:val="005C336E"/>
    <w:rsid w:val="005C3428"/>
    <w:rsid w:val="005C34F5"/>
    <w:rsid w:val="005C3981"/>
    <w:rsid w:val="005C3A40"/>
    <w:rsid w:val="005C42A3"/>
    <w:rsid w:val="005C4619"/>
    <w:rsid w:val="005C576A"/>
    <w:rsid w:val="005C619B"/>
    <w:rsid w:val="005C64BF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38F3"/>
    <w:rsid w:val="005D3A86"/>
    <w:rsid w:val="005D4BE1"/>
    <w:rsid w:val="005D54E4"/>
    <w:rsid w:val="005D5954"/>
    <w:rsid w:val="005D5E93"/>
    <w:rsid w:val="005D61F3"/>
    <w:rsid w:val="005D6428"/>
    <w:rsid w:val="005D65E1"/>
    <w:rsid w:val="005D743A"/>
    <w:rsid w:val="005D75AD"/>
    <w:rsid w:val="005D7748"/>
    <w:rsid w:val="005D7E2F"/>
    <w:rsid w:val="005D7E69"/>
    <w:rsid w:val="005E02B9"/>
    <w:rsid w:val="005E048B"/>
    <w:rsid w:val="005E0A78"/>
    <w:rsid w:val="005E0E96"/>
    <w:rsid w:val="005E0EDA"/>
    <w:rsid w:val="005E13F9"/>
    <w:rsid w:val="005E195A"/>
    <w:rsid w:val="005E1C62"/>
    <w:rsid w:val="005E1D13"/>
    <w:rsid w:val="005E2FF3"/>
    <w:rsid w:val="005E3673"/>
    <w:rsid w:val="005E3A47"/>
    <w:rsid w:val="005E3B5A"/>
    <w:rsid w:val="005E418A"/>
    <w:rsid w:val="005E4880"/>
    <w:rsid w:val="005E4A87"/>
    <w:rsid w:val="005E4BFA"/>
    <w:rsid w:val="005E5667"/>
    <w:rsid w:val="005E5CB2"/>
    <w:rsid w:val="005E5EA2"/>
    <w:rsid w:val="005E6047"/>
    <w:rsid w:val="005E6131"/>
    <w:rsid w:val="005E6655"/>
    <w:rsid w:val="005E6A91"/>
    <w:rsid w:val="005E6ABB"/>
    <w:rsid w:val="005E7946"/>
    <w:rsid w:val="005E7A6F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282E"/>
    <w:rsid w:val="005F292B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20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BEC"/>
    <w:rsid w:val="00605E5F"/>
    <w:rsid w:val="00605EBB"/>
    <w:rsid w:val="0060641D"/>
    <w:rsid w:val="00606509"/>
    <w:rsid w:val="006067E1"/>
    <w:rsid w:val="00607138"/>
    <w:rsid w:val="006071B4"/>
    <w:rsid w:val="006074FC"/>
    <w:rsid w:val="00607599"/>
    <w:rsid w:val="00607701"/>
    <w:rsid w:val="00607B29"/>
    <w:rsid w:val="00607D4D"/>
    <w:rsid w:val="0061001B"/>
    <w:rsid w:val="0061030E"/>
    <w:rsid w:val="0061061D"/>
    <w:rsid w:val="00610B01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49AD"/>
    <w:rsid w:val="0061566A"/>
    <w:rsid w:val="00615B76"/>
    <w:rsid w:val="00615FA4"/>
    <w:rsid w:val="0061621F"/>
    <w:rsid w:val="006166E2"/>
    <w:rsid w:val="00616B02"/>
    <w:rsid w:val="00616DCB"/>
    <w:rsid w:val="00616E51"/>
    <w:rsid w:val="00616F31"/>
    <w:rsid w:val="00620237"/>
    <w:rsid w:val="00620CE3"/>
    <w:rsid w:val="00621CE1"/>
    <w:rsid w:val="00623594"/>
    <w:rsid w:val="00624370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88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2860"/>
    <w:rsid w:val="006329F2"/>
    <w:rsid w:val="00632A85"/>
    <w:rsid w:val="00633B3C"/>
    <w:rsid w:val="006342FA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441"/>
    <w:rsid w:val="00640618"/>
    <w:rsid w:val="00640B75"/>
    <w:rsid w:val="00640D1F"/>
    <w:rsid w:val="0064169F"/>
    <w:rsid w:val="00642F4A"/>
    <w:rsid w:val="006433BA"/>
    <w:rsid w:val="006434F0"/>
    <w:rsid w:val="0064383F"/>
    <w:rsid w:val="00644126"/>
    <w:rsid w:val="0064430D"/>
    <w:rsid w:val="00644F17"/>
    <w:rsid w:val="006452C3"/>
    <w:rsid w:val="00645F18"/>
    <w:rsid w:val="00646884"/>
    <w:rsid w:val="00646A81"/>
    <w:rsid w:val="00646B0B"/>
    <w:rsid w:val="00646C08"/>
    <w:rsid w:val="00646C85"/>
    <w:rsid w:val="00646D86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87F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67BF5"/>
    <w:rsid w:val="00667CE5"/>
    <w:rsid w:val="00670151"/>
    <w:rsid w:val="0067094D"/>
    <w:rsid w:val="00670D1B"/>
    <w:rsid w:val="006711F1"/>
    <w:rsid w:val="00671641"/>
    <w:rsid w:val="0067164D"/>
    <w:rsid w:val="00671DFE"/>
    <w:rsid w:val="00672363"/>
    <w:rsid w:val="00672430"/>
    <w:rsid w:val="00673A16"/>
    <w:rsid w:val="00674263"/>
    <w:rsid w:val="00674535"/>
    <w:rsid w:val="00674724"/>
    <w:rsid w:val="0067493D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424"/>
    <w:rsid w:val="006805CD"/>
    <w:rsid w:val="00680982"/>
    <w:rsid w:val="00681445"/>
    <w:rsid w:val="0068168B"/>
    <w:rsid w:val="00682CBD"/>
    <w:rsid w:val="00683136"/>
    <w:rsid w:val="0068314F"/>
    <w:rsid w:val="006834C6"/>
    <w:rsid w:val="00683BD8"/>
    <w:rsid w:val="00683DC6"/>
    <w:rsid w:val="00684102"/>
    <w:rsid w:val="006841C3"/>
    <w:rsid w:val="00684304"/>
    <w:rsid w:val="006844A9"/>
    <w:rsid w:val="00684806"/>
    <w:rsid w:val="0068490D"/>
    <w:rsid w:val="00684CF2"/>
    <w:rsid w:val="006851A2"/>
    <w:rsid w:val="00685ECD"/>
    <w:rsid w:val="00686430"/>
    <w:rsid w:val="00687EE9"/>
    <w:rsid w:val="00687F52"/>
    <w:rsid w:val="006902AB"/>
    <w:rsid w:val="0069055F"/>
    <w:rsid w:val="00690640"/>
    <w:rsid w:val="006911FB"/>
    <w:rsid w:val="006914E9"/>
    <w:rsid w:val="00691E6F"/>
    <w:rsid w:val="00691E73"/>
    <w:rsid w:val="00691EC4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F57"/>
    <w:rsid w:val="006A02EF"/>
    <w:rsid w:val="006A05FC"/>
    <w:rsid w:val="006A0BAD"/>
    <w:rsid w:val="006A105C"/>
    <w:rsid w:val="006A1654"/>
    <w:rsid w:val="006A2243"/>
    <w:rsid w:val="006A2562"/>
    <w:rsid w:val="006A2BCB"/>
    <w:rsid w:val="006A2C6D"/>
    <w:rsid w:val="006A2F0A"/>
    <w:rsid w:val="006A30EB"/>
    <w:rsid w:val="006A3502"/>
    <w:rsid w:val="006A3583"/>
    <w:rsid w:val="006A3B5B"/>
    <w:rsid w:val="006A3BDE"/>
    <w:rsid w:val="006A3BE9"/>
    <w:rsid w:val="006A4073"/>
    <w:rsid w:val="006A4B72"/>
    <w:rsid w:val="006A54CF"/>
    <w:rsid w:val="006A55E6"/>
    <w:rsid w:val="006A5849"/>
    <w:rsid w:val="006A5EBB"/>
    <w:rsid w:val="006A60A0"/>
    <w:rsid w:val="006A71BC"/>
    <w:rsid w:val="006A7419"/>
    <w:rsid w:val="006A7565"/>
    <w:rsid w:val="006B0786"/>
    <w:rsid w:val="006B07BA"/>
    <w:rsid w:val="006B0C49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5D4"/>
    <w:rsid w:val="006B5689"/>
    <w:rsid w:val="006B598F"/>
    <w:rsid w:val="006B78B4"/>
    <w:rsid w:val="006B7A9A"/>
    <w:rsid w:val="006B7B6F"/>
    <w:rsid w:val="006C06C3"/>
    <w:rsid w:val="006C0FCB"/>
    <w:rsid w:val="006C1275"/>
    <w:rsid w:val="006C14D9"/>
    <w:rsid w:val="006C1D6F"/>
    <w:rsid w:val="006C2673"/>
    <w:rsid w:val="006C26C8"/>
    <w:rsid w:val="006C2C28"/>
    <w:rsid w:val="006C3259"/>
    <w:rsid w:val="006C34F0"/>
    <w:rsid w:val="006C3722"/>
    <w:rsid w:val="006C3828"/>
    <w:rsid w:val="006C3AC3"/>
    <w:rsid w:val="006C3CF6"/>
    <w:rsid w:val="006C4100"/>
    <w:rsid w:val="006C41AF"/>
    <w:rsid w:val="006C441B"/>
    <w:rsid w:val="006C44BC"/>
    <w:rsid w:val="006C461B"/>
    <w:rsid w:val="006C4663"/>
    <w:rsid w:val="006C49A8"/>
    <w:rsid w:val="006C49EB"/>
    <w:rsid w:val="006C4E52"/>
    <w:rsid w:val="006C562A"/>
    <w:rsid w:val="006C5ECA"/>
    <w:rsid w:val="006C6367"/>
    <w:rsid w:val="006C6437"/>
    <w:rsid w:val="006C6746"/>
    <w:rsid w:val="006C6C34"/>
    <w:rsid w:val="006C74DA"/>
    <w:rsid w:val="006C7A39"/>
    <w:rsid w:val="006D056D"/>
    <w:rsid w:val="006D0898"/>
    <w:rsid w:val="006D0917"/>
    <w:rsid w:val="006D09D7"/>
    <w:rsid w:val="006D0CB1"/>
    <w:rsid w:val="006D0D03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223"/>
    <w:rsid w:val="006D5845"/>
    <w:rsid w:val="006D5AA6"/>
    <w:rsid w:val="006D6051"/>
    <w:rsid w:val="006D6123"/>
    <w:rsid w:val="006D62E1"/>
    <w:rsid w:val="006D6975"/>
    <w:rsid w:val="006D6A70"/>
    <w:rsid w:val="006D6B31"/>
    <w:rsid w:val="006D70E6"/>
    <w:rsid w:val="006D741D"/>
    <w:rsid w:val="006D754E"/>
    <w:rsid w:val="006D7F1B"/>
    <w:rsid w:val="006E09AB"/>
    <w:rsid w:val="006E1548"/>
    <w:rsid w:val="006E1B1D"/>
    <w:rsid w:val="006E1D21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A35"/>
    <w:rsid w:val="006E7442"/>
    <w:rsid w:val="006E749B"/>
    <w:rsid w:val="006F01E2"/>
    <w:rsid w:val="006F07E9"/>
    <w:rsid w:val="006F171D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B14"/>
    <w:rsid w:val="00700C39"/>
    <w:rsid w:val="00700D22"/>
    <w:rsid w:val="00700D35"/>
    <w:rsid w:val="00700EE9"/>
    <w:rsid w:val="00700F1A"/>
    <w:rsid w:val="007014C0"/>
    <w:rsid w:val="007016FC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55E"/>
    <w:rsid w:val="00703656"/>
    <w:rsid w:val="00703A0F"/>
    <w:rsid w:val="007046AF"/>
    <w:rsid w:val="00704BFC"/>
    <w:rsid w:val="007052FF"/>
    <w:rsid w:val="00707439"/>
    <w:rsid w:val="00707535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0C2"/>
    <w:rsid w:val="007121A5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0BA7"/>
    <w:rsid w:val="007217AD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8AA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364C"/>
    <w:rsid w:val="00733C3D"/>
    <w:rsid w:val="00734140"/>
    <w:rsid w:val="00734272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7854"/>
    <w:rsid w:val="00737A9A"/>
    <w:rsid w:val="00737E86"/>
    <w:rsid w:val="007407D8"/>
    <w:rsid w:val="0074125F"/>
    <w:rsid w:val="00741B62"/>
    <w:rsid w:val="00741BCF"/>
    <w:rsid w:val="007421B3"/>
    <w:rsid w:val="00742257"/>
    <w:rsid w:val="00742383"/>
    <w:rsid w:val="00742C17"/>
    <w:rsid w:val="007440F6"/>
    <w:rsid w:val="0074413A"/>
    <w:rsid w:val="007447F7"/>
    <w:rsid w:val="00744AB5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477"/>
    <w:rsid w:val="00762CA5"/>
    <w:rsid w:val="007630D8"/>
    <w:rsid w:val="00763555"/>
    <w:rsid w:val="00763632"/>
    <w:rsid w:val="00763F60"/>
    <w:rsid w:val="007642BE"/>
    <w:rsid w:val="00764423"/>
    <w:rsid w:val="0076455E"/>
    <w:rsid w:val="00764748"/>
    <w:rsid w:val="00765644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1C43"/>
    <w:rsid w:val="007726D8"/>
    <w:rsid w:val="00772D84"/>
    <w:rsid w:val="007736C7"/>
    <w:rsid w:val="007737FA"/>
    <w:rsid w:val="007738ED"/>
    <w:rsid w:val="00773B9C"/>
    <w:rsid w:val="0077465D"/>
    <w:rsid w:val="00775215"/>
    <w:rsid w:val="007757D2"/>
    <w:rsid w:val="007759E9"/>
    <w:rsid w:val="00775CA5"/>
    <w:rsid w:val="00775DAA"/>
    <w:rsid w:val="00775FA7"/>
    <w:rsid w:val="0077701A"/>
    <w:rsid w:val="0077746B"/>
    <w:rsid w:val="00777498"/>
    <w:rsid w:val="00777D99"/>
    <w:rsid w:val="00780FDE"/>
    <w:rsid w:val="00781F85"/>
    <w:rsid w:val="0078220D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D82"/>
    <w:rsid w:val="00790EFE"/>
    <w:rsid w:val="00790F9F"/>
    <w:rsid w:val="00791B9A"/>
    <w:rsid w:val="00791DDF"/>
    <w:rsid w:val="00791F6C"/>
    <w:rsid w:val="00792E45"/>
    <w:rsid w:val="00794055"/>
    <w:rsid w:val="007942D9"/>
    <w:rsid w:val="00795671"/>
    <w:rsid w:val="00795EF8"/>
    <w:rsid w:val="00796512"/>
    <w:rsid w:val="00796560"/>
    <w:rsid w:val="0079722A"/>
    <w:rsid w:val="007975C8"/>
    <w:rsid w:val="00797C32"/>
    <w:rsid w:val="007A02E3"/>
    <w:rsid w:val="007A041C"/>
    <w:rsid w:val="007A068D"/>
    <w:rsid w:val="007A06F1"/>
    <w:rsid w:val="007A0CF9"/>
    <w:rsid w:val="007A0D46"/>
    <w:rsid w:val="007A1664"/>
    <w:rsid w:val="007A232B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A7ADC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50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532"/>
    <w:rsid w:val="007C1B55"/>
    <w:rsid w:val="007C337E"/>
    <w:rsid w:val="007C37C0"/>
    <w:rsid w:val="007C42F9"/>
    <w:rsid w:val="007C49CA"/>
    <w:rsid w:val="007C529D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05"/>
    <w:rsid w:val="007D2335"/>
    <w:rsid w:val="007D2467"/>
    <w:rsid w:val="007D2497"/>
    <w:rsid w:val="007D250F"/>
    <w:rsid w:val="007D2CFF"/>
    <w:rsid w:val="007D2ECF"/>
    <w:rsid w:val="007D2F17"/>
    <w:rsid w:val="007D3060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D72D6"/>
    <w:rsid w:val="007E010E"/>
    <w:rsid w:val="007E0268"/>
    <w:rsid w:val="007E097A"/>
    <w:rsid w:val="007E09C8"/>
    <w:rsid w:val="007E0DFD"/>
    <w:rsid w:val="007E0F2B"/>
    <w:rsid w:val="007E148C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2F1D"/>
    <w:rsid w:val="007E3344"/>
    <w:rsid w:val="007E3449"/>
    <w:rsid w:val="007E3E47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E7D9F"/>
    <w:rsid w:val="007F09E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954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16B"/>
    <w:rsid w:val="007F54A6"/>
    <w:rsid w:val="007F54E7"/>
    <w:rsid w:val="007F56C8"/>
    <w:rsid w:val="007F59D4"/>
    <w:rsid w:val="007F5A61"/>
    <w:rsid w:val="007F5C5A"/>
    <w:rsid w:val="007F5ECE"/>
    <w:rsid w:val="007F6238"/>
    <w:rsid w:val="007F6743"/>
    <w:rsid w:val="007F674B"/>
    <w:rsid w:val="007F6CCF"/>
    <w:rsid w:val="007F6F27"/>
    <w:rsid w:val="007F711D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3A1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5FBA"/>
    <w:rsid w:val="00806000"/>
    <w:rsid w:val="00806022"/>
    <w:rsid w:val="00806FEF"/>
    <w:rsid w:val="008071CE"/>
    <w:rsid w:val="008073C2"/>
    <w:rsid w:val="008074E1"/>
    <w:rsid w:val="0080761C"/>
    <w:rsid w:val="00807C38"/>
    <w:rsid w:val="0081004E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CAA"/>
    <w:rsid w:val="00812FC9"/>
    <w:rsid w:val="0081330C"/>
    <w:rsid w:val="00813C1A"/>
    <w:rsid w:val="00814C83"/>
    <w:rsid w:val="00814E2D"/>
    <w:rsid w:val="00815772"/>
    <w:rsid w:val="00815EA4"/>
    <w:rsid w:val="00815F8D"/>
    <w:rsid w:val="00815FF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0D1A"/>
    <w:rsid w:val="00831308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A24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7C1"/>
    <w:rsid w:val="00840964"/>
    <w:rsid w:val="008410B2"/>
    <w:rsid w:val="008415BA"/>
    <w:rsid w:val="00841B33"/>
    <w:rsid w:val="00841C34"/>
    <w:rsid w:val="00841FC1"/>
    <w:rsid w:val="0084211D"/>
    <w:rsid w:val="00842BAA"/>
    <w:rsid w:val="008435DC"/>
    <w:rsid w:val="00843A56"/>
    <w:rsid w:val="008440C2"/>
    <w:rsid w:val="008445CC"/>
    <w:rsid w:val="0084489F"/>
    <w:rsid w:val="00844AF5"/>
    <w:rsid w:val="008455B5"/>
    <w:rsid w:val="00845790"/>
    <w:rsid w:val="00845B7B"/>
    <w:rsid w:val="00845B89"/>
    <w:rsid w:val="00845F79"/>
    <w:rsid w:val="00846D26"/>
    <w:rsid w:val="00846D54"/>
    <w:rsid w:val="00846FD7"/>
    <w:rsid w:val="00847521"/>
    <w:rsid w:val="00847A7C"/>
    <w:rsid w:val="00847DAC"/>
    <w:rsid w:val="008502BD"/>
    <w:rsid w:val="008503A4"/>
    <w:rsid w:val="0085135C"/>
    <w:rsid w:val="0085139C"/>
    <w:rsid w:val="00851931"/>
    <w:rsid w:val="0085234A"/>
    <w:rsid w:val="00852442"/>
    <w:rsid w:val="00852BC8"/>
    <w:rsid w:val="00853036"/>
    <w:rsid w:val="008535A4"/>
    <w:rsid w:val="00853F3B"/>
    <w:rsid w:val="0085441B"/>
    <w:rsid w:val="008544F1"/>
    <w:rsid w:val="00854A1B"/>
    <w:rsid w:val="00854A58"/>
    <w:rsid w:val="00854CD8"/>
    <w:rsid w:val="00855527"/>
    <w:rsid w:val="00855E40"/>
    <w:rsid w:val="008567D5"/>
    <w:rsid w:val="00856C58"/>
    <w:rsid w:val="00856D7D"/>
    <w:rsid w:val="0085783A"/>
    <w:rsid w:val="00857F7B"/>
    <w:rsid w:val="0086032F"/>
    <w:rsid w:val="00860B3E"/>
    <w:rsid w:val="00860DD7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8"/>
    <w:rsid w:val="00866A39"/>
    <w:rsid w:val="00866EEE"/>
    <w:rsid w:val="00866F44"/>
    <w:rsid w:val="008705AD"/>
    <w:rsid w:val="00870649"/>
    <w:rsid w:val="00870E34"/>
    <w:rsid w:val="008714FF"/>
    <w:rsid w:val="0087181C"/>
    <w:rsid w:val="00871C2F"/>
    <w:rsid w:val="00871D21"/>
    <w:rsid w:val="0087276A"/>
    <w:rsid w:val="00872829"/>
    <w:rsid w:val="00872C75"/>
    <w:rsid w:val="008734E2"/>
    <w:rsid w:val="00873899"/>
    <w:rsid w:val="00873919"/>
    <w:rsid w:val="00873CB3"/>
    <w:rsid w:val="008740BD"/>
    <w:rsid w:val="00874436"/>
    <w:rsid w:val="008749DB"/>
    <w:rsid w:val="00874AC2"/>
    <w:rsid w:val="00875950"/>
    <w:rsid w:val="00875B15"/>
    <w:rsid w:val="00875C2A"/>
    <w:rsid w:val="00876572"/>
    <w:rsid w:val="00876F4E"/>
    <w:rsid w:val="0087714E"/>
    <w:rsid w:val="008777A1"/>
    <w:rsid w:val="0088001C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6E3"/>
    <w:rsid w:val="00882F49"/>
    <w:rsid w:val="0088333A"/>
    <w:rsid w:val="00883C39"/>
    <w:rsid w:val="008842DC"/>
    <w:rsid w:val="008844CF"/>
    <w:rsid w:val="0088471C"/>
    <w:rsid w:val="00884AB8"/>
    <w:rsid w:val="008855C9"/>
    <w:rsid w:val="00886104"/>
    <w:rsid w:val="00886137"/>
    <w:rsid w:val="008868EA"/>
    <w:rsid w:val="00887C84"/>
    <w:rsid w:val="00890C6D"/>
    <w:rsid w:val="00890EA6"/>
    <w:rsid w:val="00891004"/>
    <w:rsid w:val="0089167E"/>
    <w:rsid w:val="0089168B"/>
    <w:rsid w:val="00891710"/>
    <w:rsid w:val="00891931"/>
    <w:rsid w:val="008919A8"/>
    <w:rsid w:val="00891E8C"/>
    <w:rsid w:val="00891FEC"/>
    <w:rsid w:val="00892431"/>
    <w:rsid w:val="00892714"/>
    <w:rsid w:val="00892F9C"/>
    <w:rsid w:val="0089393E"/>
    <w:rsid w:val="0089398D"/>
    <w:rsid w:val="00893B21"/>
    <w:rsid w:val="00893EC0"/>
    <w:rsid w:val="0089462B"/>
    <w:rsid w:val="00894BA8"/>
    <w:rsid w:val="0089536F"/>
    <w:rsid w:val="00896307"/>
    <w:rsid w:val="008963D1"/>
    <w:rsid w:val="008964CE"/>
    <w:rsid w:val="008967EB"/>
    <w:rsid w:val="00896A7C"/>
    <w:rsid w:val="0089721C"/>
    <w:rsid w:val="0089744C"/>
    <w:rsid w:val="008978E6"/>
    <w:rsid w:val="008A0290"/>
    <w:rsid w:val="008A0779"/>
    <w:rsid w:val="008A0C5A"/>
    <w:rsid w:val="008A1166"/>
    <w:rsid w:val="008A1220"/>
    <w:rsid w:val="008A123F"/>
    <w:rsid w:val="008A13BE"/>
    <w:rsid w:val="008A235F"/>
    <w:rsid w:val="008A2A07"/>
    <w:rsid w:val="008A2B5F"/>
    <w:rsid w:val="008A2BA0"/>
    <w:rsid w:val="008A2E83"/>
    <w:rsid w:val="008A2F34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1AF5"/>
    <w:rsid w:val="008B2771"/>
    <w:rsid w:val="008B2FC1"/>
    <w:rsid w:val="008B32DE"/>
    <w:rsid w:val="008B34B7"/>
    <w:rsid w:val="008B3F04"/>
    <w:rsid w:val="008B41FC"/>
    <w:rsid w:val="008B4840"/>
    <w:rsid w:val="008B4C36"/>
    <w:rsid w:val="008B4D95"/>
    <w:rsid w:val="008B4F6A"/>
    <w:rsid w:val="008B6829"/>
    <w:rsid w:val="008B69E4"/>
    <w:rsid w:val="008B7C55"/>
    <w:rsid w:val="008C04BC"/>
    <w:rsid w:val="008C153C"/>
    <w:rsid w:val="008C252C"/>
    <w:rsid w:val="008C28F0"/>
    <w:rsid w:val="008C2D5F"/>
    <w:rsid w:val="008C307D"/>
    <w:rsid w:val="008C38AB"/>
    <w:rsid w:val="008C3A55"/>
    <w:rsid w:val="008C3E8C"/>
    <w:rsid w:val="008C40BC"/>
    <w:rsid w:val="008C424D"/>
    <w:rsid w:val="008C42C5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14A"/>
    <w:rsid w:val="008D0401"/>
    <w:rsid w:val="008D0ECC"/>
    <w:rsid w:val="008D1493"/>
    <w:rsid w:val="008D1520"/>
    <w:rsid w:val="008D15A1"/>
    <w:rsid w:val="008D17EA"/>
    <w:rsid w:val="008D19CF"/>
    <w:rsid w:val="008D1A44"/>
    <w:rsid w:val="008D26D4"/>
    <w:rsid w:val="008D2C17"/>
    <w:rsid w:val="008D32AA"/>
    <w:rsid w:val="008D34A8"/>
    <w:rsid w:val="008D3AD1"/>
    <w:rsid w:val="008D415C"/>
    <w:rsid w:val="008D4310"/>
    <w:rsid w:val="008D4A5C"/>
    <w:rsid w:val="008D4D00"/>
    <w:rsid w:val="008D4DCB"/>
    <w:rsid w:val="008D54D1"/>
    <w:rsid w:val="008D58F0"/>
    <w:rsid w:val="008D5FE4"/>
    <w:rsid w:val="008D63EE"/>
    <w:rsid w:val="008D7009"/>
    <w:rsid w:val="008D784A"/>
    <w:rsid w:val="008D7C13"/>
    <w:rsid w:val="008D7E4C"/>
    <w:rsid w:val="008E020B"/>
    <w:rsid w:val="008E047E"/>
    <w:rsid w:val="008E05FE"/>
    <w:rsid w:val="008E0EF6"/>
    <w:rsid w:val="008E1694"/>
    <w:rsid w:val="008E21EC"/>
    <w:rsid w:val="008E2596"/>
    <w:rsid w:val="008E2674"/>
    <w:rsid w:val="008E2A65"/>
    <w:rsid w:val="008E3D7B"/>
    <w:rsid w:val="008E45A2"/>
    <w:rsid w:val="008E4607"/>
    <w:rsid w:val="008E48A2"/>
    <w:rsid w:val="008E4FE1"/>
    <w:rsid w:val="008E52F0"/>
    <w:rsid w:val="008E539F"/>
    <w:rsid w:val="008E542C"/>
    <w:rsid w:val="008E5633"/>
    <w:rsid w:val="008E57C8"/>
    <w:rsid w:val="008E604D"/>
    <w:rsid w:val="008E6377"/>
    <w:rsid w:val="008E69DF"/>
    <w:rsid w:val="008E7363"/>
    <w:rsid w:val="008E7FE4"/>
    <w:rsid w:val="008F0E7D"/>
    <w:rsid w:val="008F0FC2"/>
    <w:rsid w:val="008F10B2"/>
    <w:rsid w:val="008F1357"/>
    <w:rsid w:val="008F1811"/>
    <w:rsid w:val="008F1C1A"/>
    <w:rsid w:val="008F20CC"/>
    <w:rsid w:val="008F361C"/>
    <w:rsid w:val="008F38F1"/>
    <w:rsid w:val="008F39E6"/>
    <w:rsid w:val="008F3ECA"/>
    <w:rsid w:val="008F3FCA"/>
    <w:rsid w:val="008F53A2"/>
    <w:rsid w:val="008F5456"/>
    <w:rsid w:val="008F554E"/>
    <w:rsid w:val="008F5F3B"/>
    <w:rsid w:val="008F5FDE"/>
    <w:rsid w:val="008F657B"/>
    <w:rsid w:val="008F6DD6"/>
    <w:rsid w:val="008F733F"/>
    <w:rsid w:val="008F76BE"/>
    <w:rsid w:val="008F7AB8"/>
    <w:rsid w:val="009001C5"/>
    <w:rsid w:val="0090052F"/>
    <w:rsid w:val="009005F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BA6"/>
    <w:rsid w:val="009073E6"/>
    <w:rsid w:val="00907CB1"/>
    <w:rsid w:val="00907CCE"/>
    <w:rsid w:val="00907D4B"/>
    <w:rsid w:val="00910030"/>
    <w:rsid w:val="009100AF"/>
    <w:rsid w:val="00910243"/>
    <w:rsid w:val="0091052B"/>
    <w:rsid w:val="00910CA8"/>
    <w:rsid w:val="00910D6B"/>
    <w:rsid w:val="00910EFE"/>
    <w:rsid w:val="00910FAA"/>
    <w:rsid w:val="00910FB0"/>
    <w:rsid w:val="00911041"/>
    <w:rsid w:val="009117DC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6DB1"/>
    <w:rsid w:val="00917AAF"/>
    <w:rsid w:val="00917B65"/>
    <w:rsid w:val="00917B9A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3BDB"/>
    <w:rsid w:val="009248E7"/>
    <w:rsid w:val="0092512D"/>
    <w:rsid w:val="00925400"/>
    <w:rsid w:val="00925599"/>
    <w:rsid w:val="00925B0E"/>
    <w:rsid w:val="00926260"/>
    <w:rsid w:val="0092643A"/>
    <w:rsid w:val="0092655A"/>
    <w:rsid w:val="00927C46"/>
    <w:rsid w:val="00927D9E"/>
    <w:rsid w:val="00930722"/>
    <w:rsid w:val="009307E2"/>
    <w:rsid w:val="00930A02"/>
    <w:rsid w:val="00930ED5"/>
    <w:rsid w:val="009312AC"/>
    <w:rsid w:val="00931469"/>
    <w:rsid w:val="009315FD"/>
    <w:rsid w:val="00931D64"/>
    <w:rsid w:val="00932231"/>
    <w:rsid w:val="009338ED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192"/>
    <w:rsid w:val="00941286"/>
    <w:rsid w:val="00941C32"/>
    <w:rsid w:val="00942723"/>
    <w:rsid w:val="0094294A"/>
    <w:rsid w:val="00942967"/>
    <w:rsid w:val="00944198"/>
    <w:rsid w:val="009442A6"/>
    <w:rsid w:val="0094430D"/>
    <w:rsid w:val="00944571"/>
    <w:rsid w:val="00944EA9"/>
    <w:rsid w:val="00945CF0"/>
    <w:rsid w:val="009461D5"/>
    <w:rsid w:val="009463BB"/>
    <w:rsid w:val="00947801"/>
    <w:rsid w:val="00950BC3"/>
    <w:rsid w:val="00951DAC"/>
    <w:rsid w:val="00951FEF"/>
    <w:rsid w:val="00952029"/>
    <w:rsid w:val="00952496"/>
    <w:rsid w:val="00952501"/>
    <w:rsid w:val="009529D2"/>
    <w:rsid w:val="00952B47"/>
    <w:rsid w:val="00952C49"/>
    <w:rsid w:val="00952E29"/>
    <w:rsid w:val="00952FEF"/>
    <w:rsid w:val="00953236"/>
    <w:rsid w:val="0095362B"/>
    <w:rsid w:val="00953E8C"/>
    <w:rsid w:val="00954BEF"/>
    <w:rsid w:val="00954E6F"/>
    <w:rsid w:val="00954F39"/>
    <w:rsid w:val="009551BD"/>
    <w:rsid w:val="0095539A"/>
    <w:rsid w:val="00956B00"/>
    <w:rsid w:val="00957E4F"/>
    <w:rsid w:val="0096003C"/>
    <w:rsid w:val="00960260"/>
    <w:rsid w:val="0096027C"/>
    <w:rsid w:val="00960606"/>
    <w:rsid w:val="00960636"/>
    <w:rsid w:val="00960D91"/>
    <w:rsid w:val="00960EF6"/>
    <w:rsid w:val="0096132A"/>
    <w:rsid w:val="00961378"/>
    <w:rsid w:val="0096197A"/>
    <w:rsid w:val="00961EF6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67C5E"/>
    <w:rsid w:val="00971417"/>
    <w:rsid w:val="0097145D"/>
    <w:rsid w:val="00971E7F"/>
    <w:rsid w:val="009721F2"/>
    <w:rsid w:val="00972E29"/>
    <w:rsid w:val="00972E57"/>
    <w:rsid w:val="00972ECE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833"/>
    <w:rsid w:val="00976DDE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64E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87D92"/>
    <w:rsid w:val="00990093"/>
    <w:rsid w:val="00990157"/>
    <w:rsid w:val="00990BF4"/>
    <w:rsid w:val="00990E21"/>
    <w:rsid w:val="00991960"/>
    <w:rsid w:val="009923EE"/>
    <w:rsid w:val="009925A8"/>
    <w:rsid w:val="00992BFA"/>
    <w:rsid w:val="00992D23"/>
    <w:rsid w:val="00993AA9"/>
    <w:rsid w:val="00993D1B"/>
    <w:rsid w:val="00993F3D"/>
    <w:rsid w:val="009942C1"/>
    <w:rsid w:val="00994363"/>
    <w:rsid w:val="0099453F"/>
    <w:rsid w:val="00995BE8"/>
    <w:rsid w:val="00996714"/>
    <w:rsid w:val="00996E10"/>
    <w:rsid w:val="00997A96"/>
    <w:rsid w:val="00997DD9"/>
    <w:rsid w:val="00997E07"/>
    <w:rsid w:val="009A08A7"/>
    <w:rsid w:val="009A0F47"/>
    <w:rsid w:val="009A116F"/>
    <w:rsid w:val="009A13D0"/>
    <w:rsid w:val="009A15F9"/>
    <w:rsid w:val="009A1E23"/>
    <w:rsid w:val="009A2C54"/>
    <w:rsid w:val="009A2E48"/>
    <w:rsid w:val="009A30D3"/>
    <w:rsid w:val="009A33DC"/>
    <w:rsid w:val="009A3592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08"/>
    <w:rsid w:val="009B0A4C"/>
    <w:rsid w:val="009B148D"/>
    <w:rsid w:val="009B1549"/>
    <w:rsid w:val="009B161B"/>
    <w:rsid w:val="009B1A4C"/>
    <w:rsid w:val="009B1C61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559"/>
    <w:rsid w:val="009C4885"/>
    <w:rsid w:val="009C4FA4"/>
    <w:rsid w:val="009C57EA"/>
    <w:rsid w:val="009C58C2"/>
    <w:rsid w:val="009C59DF"/>
    <w:rsid w:val="009C5B2B"/>
    <w:rsid w:val="009C5B66"/>
    <w:rsid w:val="009C5F91"/>
    <w:rsid w:val="009C6334"/>
    <w:rsid w:val="009C651D"/>
    <w:rsid w:val="009C67B4"/>
    <w:rsid w:val="009C6AE5"/>
    <w:rsid w:val="009C6B1F"/>
    <w:rsid w:val="009C6CD1"/>
    <w:rsid w:val="009C70F3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57D"/>
    <w:rsid w:val="009D5A46"/>
    <w:rsid w:val="009D5CC1"/>
    <w:rsid w:val="009D5DAF"/>
    <w:rsid w:val="009D5F53"/>
    <w:rsid w:val="009D6521"/>
    <w:rsid w:val="009D6979"/>
    <w:rsid w:val="009D76D3"/>
    <w:rsid w:val="009D77FA"/>
    <w:rsid w:val="009D79CA"/>
    <w:rsid w:val="009D7A00"/>
    <w:rsid w:val="009D7B62"/>
    <w:rsid w:val="009E09AC"/>
    <w:rsid w:val="009E0B09"/>
    <w:rsid w:val="009E0D6F"/>
    <w:rsid w:val="009E1884"/>
    <w:rsid w:val="009E1BDD"/>
    <w:rsid w:val="009E1CCB"/>
    <w:rsid w:val="009E1EB3"/>
    <w:rsid w:val="009E20A9"/>
    <w:rsid w:val="009E25FC"/>
    <w:rsid w:val="009E27C5"/>
    <w:rsid w:val="009E29B5"/>
    <w:rsid w:val="009E2A62"/>
    <w:rsid w:val="009E2C76"/>
    <w:rsid w:val="009E35EB"/>
    <w:rsid w:val="009E3826"/>
    <w:rsid w:val="009E45A0"/>
    <w:rsid w:val="009E4628"/>
    <w:rsid w:val="009E4AE0"/>
    <w:rsid w:val="009E50D2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3987"/>
    <w:rsid w:val="009F3FD5"/>
    <w:rsid w:val="009F40C0"/>
    <w:rsid w:val="009F4214"/>
    <w:rsid w:val="009F42C5"/>
    <w:rsid w:val="009F4672"/>
    <w:rsid w:val="009F4A81"/>
    <w:rsid w:val="009F56D6"/>
    <w:rsid w:val="009F5A67"/>
    <w:rsid w:val="009F5C80"/>
    <w:rsid w:val="009F5E43"/>
    <w:rsid w:val="009F67A3"/>
    <w:rsid w:val="009F6A77"/>
    <w:rsid w:val="009F6DA8"/>
    <w:rsid w:val="009F73B4"/>
    <w:rsid w:val="009F7724"/>
    <w:rsid w:val="009F773C"/>
    <w:rsid w:val="00A0016A"/>
    <w:rsid w:val="00A0018B"/>
    <w:rsid w:val="00A007E0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029"/>
    <w:rsid w:val="00A113BD"/>
    <w:rsid w:val="00A115FB"/>
    <w:rsid w:val="00A11840"/>
    <w:rsid w:val="00A11DF5"/>
    <w:rsid w:val="00A12A2A"/>
    <w:rsid w:val="00A12C0F"/>
    <w:rsid w:val="00A12D53"/>
    <w:rsid w:val="00A12DF3"/>
    <w:rsid w:val="00A13649"/>
    <w:rsid w:val="00A13860"/>
    <w:rsid w:val="00A139E3"/>
    <w:rsid w:val="00A142D3"/>
    <w:rsid w:val="00A1431E"/>
    <w:rsid w:val="00A144AD"/>
    <w:rsid w:val="00A14841"/>
    <w:rsid w:val="00A15151"/>
    <w:rsid w:val="00A15510"/>
    <w:rsid w:val="00A15DC7"/>
    <w:rsid w:val="00A160B7"/>
    <w:rsid w:val="00A16DCF"/>
    <w:rsid w:val="00A16E5F"/>
    <w:rsid w:val="00A17508"/>
    <w:rsid w:val="00A17D7E"/>
    <w:rsid w:val="00A2002A"/>
    <w:rsid w:val="00A205D0"/>
    <w:rsid w:val="00A208B9"/>
    <w:rsid w:val="00A20E33"/>
    <w:rsid w:val="00A20F39"/>
    <w:rsid w:val="00A2105B"/>
    <w:rsid w:val="00A211D7"/>
    <w:rsid w:val="00A21A6F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4EB4"/>
    <w:rsid w:val="00A250A9"/>
    <w:rsid w:val="00A25136"/>
    <w:rsid w:val="00A25172"/>
    <w:rsid w:val="00A25222"/>
    <w:rsid w:val="00A258E6"/>
    <w:rsid w:val="00A25A95"/>
    <w:rsid w:val="00A25AED"/>
    <w:rsid w:val="00A25B14"/>
    <w:rsid w:val="00A25F16"/>
    <w:rsid w:val="00A25F81"/>
    <w:rsid w:val="00A260CF"/>
    <w:rsid w:val="00A2665F"/>
    <w:rsid w:val="00A26825"/>
    <w:rsid w:val="00A27115"/>
    <w:rsid w:val="00A276E6"/>
    <w:rsid w:val="00A2772A"/>
    <w:rsid w:val="00A277E1"/>
    <w:rsid w:val="00A27EC6"/>
    <w:rsid w:val="00A27F7D"/>
    <w:rsid w:val="00A309A2"/>
    <w:rsid w:val="00A30B1B"/>
    <w:rsid w:val="00A30E44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6DF1"/>
    <w:rsid w:val="00A37784"/>
    <w:rsid w:val="00A37BBB"/>
    <w:rsid w:val="00A37F92"/>
    <w:rsid w:val="00A402D3"/>
    <w:rsid w:val="00A40538"/>
    <w:rsid w:val="00A4082B"/>
    <w:rsid w:val="00A40A26"/>
    <w:rsid w:val="00A40BCA"/>
    <w:rsid w:val="00A40E42"/>
    <w:rsid w:val="00A41128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DE9"/>
    <w:rsid w:val="00A44E88"/>
    <w:rsid w:val="00A45319"/>
    <w:rsid w:val="00A456F3"/>
    <w:rsid w:val="00A45A50"/>
    <w:rsid w:val="00A46C32"/>
    <w:rsid w:val="00A47759"/>
    <w:rsid w:val="00A47A1F"/>
    <w:rsid w:val="00A47DB2"/>
    <w:rsid w:val="00A505C7"/>
    <w:rsid w:val="00A508E0"/>
    <w:rsid w:val="00A50F1C"/>
    <w:rsid w:val="00A50F35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AE4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486"/>
    <w:rsid w:val="00A60550"/>
    <w:rsid w:val="00A608BB"/>
    <w:rsid w:val="00A609C6"/>
    <w:rsid w:val="00A60F8E"/>
    <w:rsid w:val="00A6148B"/>
    <w:rsid w:val="00A620CA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198D"/>
    <w:rsid w:val="00A7229C"/>
    <w:rsid w:val="00A72791"/>
    <w:rsid w:val="00A728D9"/>
    <w:rsid w:val="00A72A30"/>
    <w:rsid w:val="00A72EAC"/>
    <w:rsid w:val="00A73997"/>
    <w:rsid w:val="00A74461"/>
    <w:rsid w:val="00A745F8"/>
    <w:rsid w:val="00A747E5"/>
    <w:rsid w:val="00A74AB7"/>
    <w:rsid w:val="00A75124"/>
    <w:rsid w:val="00A7547B"/>
    <w:rsid w:val="00A75D4E"/>
    <w:rsid w:val="00A75E18"/>
    <w:rsid w:val="00A766BC"/>
    <w:rsid w:val="00A775CF"/>
    <w:rsid w:val="00A7760F"/>
    <w:rsid w:val="00A77B8F"/>
    <w:rsid w:val="00A806B7"/>
    <w:rsid w:val="00A8073B"/>
    <w:rsid w:val="00A80AE1"/>
    <w:rsid w:val="00A80D4E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87E"/>
    <w:rsid w:val="00A9298C"/>
    <w:rsid w:val="00A93976"/>
    <w:rsid w:val="00A939CC"/>
    <w:rsid w:val="00A93C53"/>
    <w:rsid w:val="00A93EEF"/>
    <w:rsid w:val="00A94863"/>
    <w:rsid w:val="00A9494E"/>
    <w:rsid w:val="00A94A54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97CD9"/>
    <w:rsid w:val="00AA06B2"/>
    <w:rsid w:val="00AA075B"/>
    <w:rsid w:val="00AA0A93"/>
    <w:rsid w:val="00AA13FC"/>
    <w:rsid w:val="00AA1676"/>
    <w:rsid w:val="00AA16F8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66B"/>
    <w:rsid w:val="00AB1807"/>
    <w:rsid w:val="00AB1F10"/>
    <w:rsid w:val="00AB217C"/>
    <w:rsid w:val="00AB2754"/>
    <w:rsid w:val="00AB28C6"/>
    <w:rsid w:val="00AB2FBF"/>
    <w:rsid w:val="00AB3088"/>
    <w:rsid w:val="00AB30B0"/>
    <w:rsid w:val="00AB325E"/>
    <w:rsid w:val="00AB3328"/>
    <w:rsid w:val="00AB3427"/>
    <w:rsid w:val="00AB3B94"/>
    <w:rsid w:val="00AB3FB6"/>
    <w:rsid w:val="00AB47D8"/>
    <w:rsid w:val="00AB494D"/>
    <w:rsid w:val="00AB49AD"/>
    <w:rsid w:val="00AB4A44"/>
    <w:rsid w:val="00AB4B2E"/>
    <w:rsid w:val="00AB58EB"/>
    <w:rsid w:val="00AB5B0D"/>
    <w:rsid w:val="00AB5D03"/>
    <w:rsid w:val="00AB63C8"/>
    <w:rsid w:val="00AB7DB3"/>
    <w:rsid w:val="00AC0029"/>
    <w:rsid w:val="00AC0601"/>
    <w:rsid w:val="00AC16D9"/>
    <w:rsid w:val="00AC1AA9"/>
    <w:rsid w:val="00AC24AB"/>
    <w:rsid w:val="00AC267B"/>
    <w:rsid w:val="00AC336B"/>
    <w:rsid w:val="00AC47BD"/>
    <w:rsid w:val="00AC5757"/>
    <w:rsid w:val="00AC58A7"/>
    <w:rsid w:val="00AC5A0C"/>
    <w:rsid w:val="00AC5D91"/>
    <w:rsid w:val="00AC6C70"/>
    <w:rsid w:val="00AC7977"/>
    <w:rsid w:val="00AC7C14"/>
    <w:rsid w:val="00AC7C73"/>
    <w:rsid w:val="00AD055C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2EB"/>
    <w:rsid w:val="00AD3D27"/>
    <w:rsid w:val="00AD413D"/>
    <w:rsid w:val="00AD4441"/>
    <w:rsid w:val="00AD469F"/>
    <w:rsid w:val="00AD5021"/>
    <w:rsid w:val="00AD5AD1"/>
    <w:rsid w:val="00AD5BA1"/>
    <w:rsid w:val="00AD609E"/>
    <w:rsid w:val="00AD7998"/>
    <w:rsid w:val="00AD7BFE"/>
    <w:rsid w:val="00AD7C78"/>
    <w:rsid w:val="00AD7EB7"/>
    <w:rsid w:val="00AE029F"/>
    <w:rsid w:val="00AE0B7D"/>
    <w:rsid w:val="00AE18A8"/>
    <w:rsid w:val="00AE1C33"/>
    <w:rsid w:val="00AE2409"/>
    <w:rsid w:val="00AE2599"/>
    <w:rsid w:val="00AE2A31"/>
    <w:rsid w:val="00AE2C4C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0FE2"/>
    <w:rsid w:val="00AF12DE"/>
    <w:rsid w:val="00AF26BB"/>
    <w:rsid w:val="00AF2711"/>
    <w:rsid w:val="00AF2E65"/>
    <w:rsid w:val="00AF33A5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A78"/>
    <w:rsid w:val="00AF5C0D"/>
    <w:rsid w:val="00AF5E48"/>
    <w:rsid w:val="00AF6438"/>
    <w:rsid w:val="00AF6B45"/>
    <w:rsid w:val="00AF7059"/>
    <w:rsid w:val="00AF7175"/>
    <w:rsid w:val="00B001EA"/>
    <w:rsid w:val="00B00CA6"/>
    <w:rsid w:val="00B0103A"/>
    <w:rsid w:val="00B01273"/>
    <w:rsid w:val="00B0175C"/>
    <w:rsid w:val="00B01E45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BD7"/>
    <w:rsid w:val="00B10CDD"/>
    <w:rsid w:val="00B1120C"/>
    <w:rsid w:val="00B11693"/>
    <w:rsid w:val="00B11B6F"/>
    <w:rsid w:val="00B12291"/>
    <w:rsid w:val="00B125DD"/>
    <w:rsid w:val="00B13E70"/>
    <w:rsid w:val="00B14ED0"/>
    <w:rsid w:val="00B14FB8"/>
    <w:rsid w:val="00B15246"/>
    <w:rsid w:val="00B15415"/>
    <w:rsid w:val="00B16253"/>
    <w:rsid w:val="00B162D0"/>
    <w:rsid w:val="00B165BE"/>
    <w:rsid w:val="00B16779"/>
    <w:rsid w:val="00B16E0A"/>
    <w:rsid w:val="00B173B1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5BC"/>
    <w:rsid w:val="00B2365E"/>
    <w:rsid w:val="00B23F1C"/>
    <w:rsid w:val="00B24F34"/>
    <w:rsid w:val="00B24F36"/>
    <w:rsid w:val="00B2507E"/>
    <w:rsid w:val="00B25277"/>
    <w:rsid w:val="00B262A5"/>
    <w:rsid w:val="00B26607"/>
    <w:rsid w:val="00B26F02"/>
    <w:rsid w:val="00B27870"/>
    <w:rsid w:val="00B27910"/>
    <w:rsid w:val="00B309AD"/>
    <w:rsid w:val="00B328E6"/>
    <w:rsid w:val="00B33138"/>
    <w:rsid w:val="00B3322B"/>
    <w:rsid w:val="00B33E58"/>
    <w:rsid w:val="00B33EC3"/>
    <w:rsid w:val="00B346A5"/>
    <w:rsid w:val="00B34B62"/>
    <w:rsid w:val="00B34F5B"/>
    <w:rsid w:val="00B35A8A"/>
    <w:rsid w:val="00B35BCD"/>
    <w:rsid w:val="00B35C84"/>
    <w:rsid w:val="00B35E73"/>
    <w:rsid w:val="00B36528"/>
    <w:rsid w:val="00B36602"/>
    <w:rsid w:val="00B36828"/>
    <w:rsid w:val="00B36B4E"/>
    <w:rsid w:val="00B37109"/>
    <w:rsid w:val="00B37991"/>
    <w:rsid w:val="00B4018C"/>
    <w:rsid w:val="00B4072C"/>
    <w:rsid w:val="00B40823"/>
    <w:rsid w:val="00B41A84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EDE"/>
    <w:rsid w:val="00B4517E"/>
    <w:rsid w:val="00B45DB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0FA3"/>
    <w:rsid w:val="00B61821"/>
    <w:rsid w:val="00B61969"/>
    <w:rsid w:val="00B61F75"/>
    <w:rsid w:val="00B62FAA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0FCB"/>
    <w:rsid w:val="00B71B25"/>
    <w:rsid w:val="00B72481"/>
    <w:rsid w:val="00B72693"/>
    <w:rsid w:val="00B72866"/>
    <w:rsid w:val="00B72DCC"/>
    <w:rsid w:val="00B73125"/>
    <w:rsid w:val="00B743D1"/>
    <w:rsid w:val="00B7468E"/>
    <w:rsid w:val="00B74BF4"/>
    <w:rsid w:val="00B75059"/>
    <w:rsid w:val="00B755FB"/>
    <w:rsid w:val="00B7676E"/>
    <w:rsid w:val="00B7793E"/>
    <w:rsid w:val="00B77A55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0A5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4CB7"/>
    <w:rsid w:val="00B956A3"/>
    <w:rsid w:val="00B957A1"/>
    <w:rsid w:val="00B95862"/>
    <w:rsid w:val="00B95F59"/>
    <w:rsid w:val="00B9670C"/>
    <w:rsid w:val="00B969D4"/>
    <w:rsid w:val="00B971C1"/>
    <w:rsid w:val="00BA024B"/>
    <w:rsid w:val="00BA1226"/>
    <w:rsid w:val="00BA1368"/>
    <w:rsid w:val="00BA1467"/>
    <w:rsid w:val="00BA1505"/>
    <w:rsid w:val="00BA1768"/>
    <w:rsid w:val="00BA1AFC"/>
    <w:rsid w:val="00BA1E52"/>
    <w:rsid w:val="00BA20DA"/>
    <w:rsid w:val="00BA2DF9"/>
    <w:rsid w:val="00BA2E15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31E"/>
    <w:rsid w:val="00BA55EF"/>
    <w:rsid w:val="00BA5768"/>
    <w:rsid w:val="00BA5A24"/>
    <w:rsid w:val="00BA5E08"/>
    <w:rsid w:val="00BA64AE"/>
    <w:rsid w:val="00BA6A72"/>
    <w:rsid w:val="00BA72F4"/>
    <w:rsid w:val="00BA7658"/>
    <w:rsid w:val="00BA797D"/>
    <w:rsid w:val="00BA7B2B"/>
    <w:rsid w:val="00BB08FB"/>
    <w:rsid w:val="00BB12DF"/>
    <w:rsid w:val="00BB1792"/>
    <w:rsid w:val="00BB17E9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028"/>
    <w:rsid w:val="00BB6581"/>
    <w:rsid w:val="00BB7D7F"/>
    <w:rsid w:val="00BC0381"/>
    <w:rsid w:val="00BC03C4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5943"/>
    <w:rsid w:val="00BC649E"/>
    <w:rsid w:val="00BC66EE"/>
    <w:rsid w:val="00BC6827"/>
    <w:rsid w:val="00BC6A92"/>
    <w:rsid w:val="00BC6AEC"/>
    <w:rsid w:val="00BC6B5A"/>
    <w:rsid w:val="00BC7427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2D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B10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B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4B9"/>
    <w:rsid w:val="00C027A2"/>
    <w:rsid w:val="00C0288F"/>
    <w:rsid w:val="00C031C4"/>
    <w:rsid w:val="00C0342E"/>
    <w:rsid w:val="00C0355E"/>
    <w:rsid w:val="00C03631"/>
    <w:rsid w:val="00C04333"/>
    <w:rsid w:val="00C04E1A"/>
    <w:rsid w:val="00C054DE"/>
    <w:rsid w:val="00C057A8"/>
    <w:rsid w:val="00C05D41"/>
    <w:rsid w:val="00C05E44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7B"/>
    <w:rsid w:val="00C13960"/>
    <w:rsid w:val="00C13EC9"/>
    <w:rsid w:val="00C14135"/>
    <w:rsid w:val="00C147AF"/>
    <w:rsid w:val="00C1487B"/>
    <w:rsid w:val="00C14A0D"/>
    <w:rsid w:val="00C14CE8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17494"/>
    <w:rsid w:val="00C20093"/>
    <w:rsid w:val="00C20747"/>
    <w:rsid w:val="00C2092C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720"/>
    <w:rsid w:val="00C24A39"/>
    <w:rsid w:val="00C24F0B"/>
    <w:rsid w:val="00C25142"/>
    <w:rsid w:val="00C2582E"/>
    <w:rsid w:val="00C2584C"/>
    <w:rsid w:val="00C259F4"/>
    <w:rsid w:val="00C25A68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0898"/>
    <w:rsid w:val="00C30B93"/>
    <w:rsid w:val="00C31061"/>
    <w:rsid w:val="00C3195B"/>
    <w:rsid w:val="00C3220F"/>
    <w:rsid w:val="00C32A16"/>
    <w:rsid w:val="00C32C4F"/>
    <w:rsid w:val="00C34363"/>
    <w:rsid w:val="00C345ED"/>
    <w:rsid w:val="00C34B4B"/>
    <w:rsid w:val="00C35721"/>
    <w:rsid w:val="00C35F0B"/>
    <w:rsid w:val="00C366E0"/>
    <w:rsid w:val="00C36B55"/>
    <w:rsid w:val="00C36DD9"/>
    <w:rsid w:val="00C36E55"/>
    <w:rsid w:val="00C37BC7"/>
    <w:rsid w:val="00C37FF6"/>
    <w:rsid w:val="00C40AB0"/>
    <w:rsid w:val="00C4132E"/>
    <w:rsid w:val="00C4198D"/>
    <w:rsid w:val="00C41C6D"/>
    <w:rsid w:val="00C427E1"/>
    <w:rsid w:val="00C4290A"/>
    <w:rsid w:val="00C42DA5"/>
    <w:rsid w:val="00C431BC"/>
    <w:rsid w:val="00C436A7"/>
    <w:rsid w:val="00C43B02"/>
    <w:rsid w:val="00C43DFA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412"/>
    <w:rsid w:val="00C47606"/>
    <w:rsid w:val="00C50315"/>
    <w:rsid w:val="00C50680"/>
    <w:rsid w:val="00C507CE"/>
    <w:rsid w:val="00C508A5"/>
    <w:rsid w:val="00C51283"/>
    <w:rsid w:val="00C512D2"/>
    <w:rsid w:val="00C51AF6"/>
    <w:rsid w:val="00C51E92"/>
    <w:rsid w:val="00C521AE"/>
    <w:rsid w:val="00C52747"/>
    <w:rsid w:val="00C52966"/>
    <w:rsid w:val="00C52EF2"/>
    <w:rsid w:val="00C53145"/>
    <w:rsid w:val="00C53A31"/>
    <w:rsid w:val="00C53AC4"/>
    <w:rsid w:val="00C53B45"/>
    <w:rsid w:val="00C54317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CF"/>
    <w:rsid w:val="00C60075"/>
    <w:rsid w:val="00C600B6"/>
    <w:rsid w:val="00C60352"/>
    <w:rsid w:val="00C61509"/>
    <w:rsid w:val="00C6191A"/>
    <w:rsid w:val="00C62089"/>
    <w:rsid w:val="00C6264F"/>
    <w:rsid w:val="00C627E4"/>
    <w:rsid w:val="00C62AD8"/>
    <w:rsid w:val="00C636A3"/>
    <w:rsid w:val="00C63904"/>
    <w:rsid w:val="00C6392B"/>
    <w:rsid w:val="00C63BB6"/>
    <w:rsid w:val="00C63C33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917"/>
    <w:rsid w:val="00C70B87"/>
    <w:rsid w:val="00C70F5A"/>
    <w:rsid w:val="00C7314D"/>
    <w:rsid w:val="00C743B2"/>
    <w:rsid w:val="00C7442B"/>
    <w:rsid w:val="00C74D78"/>
    <w:rsid w:val="00C75810"/>
    <w:rsid w:val="00C75A16"/>
    <w:rsid w:val="00C75EB9"/>
    <w:rsid w:val="00C76369"/>
    <w:rsid w:val="00C76B92"/>
    <w:rsid w:val="00C77218"/>
    <w:rsid w:val="00C77A13"/>
    <w:rsid w:val="00C77FC0"/>
    <w:rsid w:val="00C808F5"/>
    <w:rsid w:val="00C809CD"/>
    <w:rsid w:val="00C80B0C"/>
    <w:rsid w:val="00C81407"/>
    <w:rsid w:val="00C81D81"/>
    <w:rsid w:val="00C824DE"/>
    <w:rsid w:val="00C82F8C"/>
    <w:rsid w:val="00C8300F"/>
    <w:rsid w:val="00C83B8B"/>
    <w:rsid w:val="00C840E5"/>
    <w:rsid w:val="00C84476"/>
    <w:rsid w:val="00C847F6"/>
    <w:rsid w:val="00C84AD5"/>
    <w:rsid w:val="00C850C9"/>
    <w:rsid w:val="00C85C8D"/>
    <w:rsid w:val="00C86941"/>
    <w:rsid w:val="00C869BE"/>
    <w:rsid w:val="00C86DE8"/>
    <w:rsid w:val="00C86E00"/>
    <w:rsid w:val="00C90500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27E7"/>
    <w:rsid w:val="00C93200"/>
    <w:rsid w:val="00C93DC2"/>
    <w:rsid w:val="00C9472A"/>
    <w:rsid w:val="00C94CE1"/>
    <w:rsid w:val="00C94E43"/>
    <w:rsid w:val="00C94F50"/>
    <w:rsid w:val="00C9523C"/>
    <w:rsid w:val="00C95554"/>
    <w:rsid w:val="00C956A5"/>
    <w:rsid w:val="00C958A2"/>
    <w:rsid w:val="00C95DC7"/>
    <w:rsid w:val="00C95EEC"/>
    <w:rsid w:val="00C964BE"/>
    <w:rsid w:val="00C96B7A"/>
    <w:rsid w:val="00C96C9F"/>
    <w:rsid w:val="00C9787C"/>
    <w:rsid w:val="00C978F2"/>
    <w:rsid w:val="00C97E07"/>
    <w:rsid w:val="00CA06E5"/>
    <w:rsid w:val="00CA0BBF"/>
    <w:rsid w:val="00CA1023"/>
    <w:rsid w:val="00CA131B"/>
    <w:rsid w:val="00CA1900"/>
    <w:rsid w:val="00CA1ACC"/>
    <w:rsid w:val="00CA2058"/>
    <w:rsid w:val="00CA21FC"/>
    <w:rsid w:val="00CA31ED"/>
    <w:rsid w:val="00CA3257"/>
    <w:rsid w:val="00CA3702"/>
    <w:rsid w:val="00CA39A1"/>
    <w:rsid w:val="00CA4699"/>
    <w:rsid w:val="00CA5E45"/>
    <w:rsid w:val="00CA6A50"/>
    <w:rsid w:val="00CA74C1"/>
    <w:rsid w:val="00CA759D"/>
    <w:rsid w:val="00CB029B"/>
    <w:rsid w:val="00CB02B8"/>
    <w:rsid w:val="00CB03FC"/>
    <w:rsid w:val="00CB0485"/>
    <w:rsid w:val="00CB07D4"/>
    <w:rsid w:val="00CB0AB4"/>
    <w:rsid w:val="00CB0B2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0BBA"/>
    <w:rsid w:val="00CC1453"/>
    <w:rsid w:val="00CC1B9A"/>
    <w:rsid w:val="00CC1D87"/>
    <w:rsid w:val="00CC24C5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5CF"/>
    <w:rsid w:val="00CD1B5E"/>
    <w:rsid w:val="00CD23C6"/>
    <w:rsid w:val="00CD24B0"/>
    <w:rsid w:val="00CD2BF9"/>
    <w:rsid w:val="00CD3016"/>
    <w:rsid w:val="00CD3115"/>
    <w:rsid w:val="00CD3E26"/>
    <w:rsid w:val="00CD4115"/>
    <w:rsid w:val="00CD4123"/>
    <w:rsid w:val="00CD45D6"/>
    <w:rsid w:val="00CD496C"/>
    <w:rsid w:val="00CD4DAC"/>
    <w:rsid w:val="00CD682A"/>
    <w:rsid w:val="00CD6C68"/>
    <w:rsid w:val="00CD6E67"/>
    <w:rsid w:val="00CD7049"/>
    <w:rsid w:val="00CD78DB"/>
    <w:rsid w:val="00CD7BEF"/>
    <w:rsid w:val="00CE0BDA"/>
    <w:rsid w:val="00CE0DE1"/>
    <w:rsid w:val="00CE1249"/>
    <w:rsid w:val="00CE1702"/>
    <w:rsid w:val="00CE1949"/>
    <w:rsid w:val="00CE1AA1"/>
    <w:rsid w:val="00CE2427"/>
    <w:rsid w:val="00CE2A1F"/>
    <w:rsid w:val="00CE2DFD"/>
    <w:rsid w:val="00CE3901"/>
    <w:rsid w:val="00CE4033"/>
    <w:rsid w:val="00CE4B00"/>
    <w:rsid w:val="00CE5C99"/>
    <w:rsid w:val="00CE5DBB"/>
    <w:rsid w:val="00CE5EC4"/>
    <w:rsid w:val="00CE608C"/>
    <w:rsid w:val="00CE64E0"/>
    <w:rsid w:val="00CE6585"/>
    <w:rsid w:val="00CE6622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6"/>
    <w:rsid w:val="00CF0668"/>
    <w:rsid w:val="00CF0917"/>
    <w:rsid w:val="00CF0B6F"/>
    <w:rsid w:val="00CF0BBD"/>
    <w:rsid w:val="00CF167F"/>
    <w:rsid w:val="00CF191F"/>
    <w:rsid w:val="00CF1DD7"/>
    <w:rsid w:val="00CF2C68"/>
    <w:rsid w:val="00CF31B0"/>
    <w:rsid w:val="00CF35ED"/>
    <w:rsid w:val="00CF41E5"/>
    <w:rsid w:val="00CF4FF0"/>
    <w:rsid w:val="00CF4FF6"/>
    <w:rsid w:val="00CF56A1"/>
    <w:rsid w:val="00CF5958"/>
    <w:rsid w:val="00CF5FBD"/>
    <w:rsid w:val="00CF6319"/>
    <w:rsid w:val="00CF63F0"/>
    <w:rsid w:val="00CF679C"/>
    <w:rsid w:val="00CF67C5"/>
    <w:rsid w:val="00CF6A20"/>
    <w:rsid w:val="00CF7440"/>
    <w:rsid w:val="00CF75DA"/>
    <w:rsid w:val="00CF78CD"/>
    <w:rsid w:val="00CF7B30"/>
    <w:rsid w:val="00CF7CC4"/>
    <w:rsid w:val="00CF7D68"/>
    <w:rsid w:val="00D007F2"/>
    <w:rsid w:val="00D01196"/>
    <w:rsid w:val="00D01F2E"/>
    <w:rsid w:val="00D0227C"/>
    <w:rsid w:val="00D026A1"/>
    <w:rsid w:val="00D02806"/>
    <w:rsid w:val="00D02CA9"/>
    <w:rsid w:val="00D02E8B"/>
    <w:rsid w:val="00D03482"/>
    <w:rsid w:val="00D03507"/>
    <w:rsid w:val="00D0386E"/>
    <w:rsid w:val="00D03A03"/>
    <w:rsid w:val="00D04255"/>
    <w:rsid w:val="00D046A1"/>
    <w:rsid w:val="00D0480A"/>
    <w:rsid w:val="00D04D15"/>
    <w:rsid w:val="00D05241"/>
    <w:rsid w:val="00D05BD3"/>
    <w:rsid w:val="00D0640E"/>
    <w:rsid w:val="00D0786E"/>
    <w:rsid w:val="00D101E2"/>
    <w:rsid w:val="00D10590"/>
    <w:rsid w:val="00D10BFF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63C4"/>
    <w:rsid w:val="00D17955"/>
    <w:rsid w:val="00D203B0"/>
    <w:rsid w:val="00D20AEA"/>
    <w:rsid w:val="00D21A65"/>
    <w:rsid w:val="00D22330"/>
    <w:rsid w:val="00D2287F"/>
    <w:rsid w:val="00D22AEA"/>
    <w:rsid w:val="00D23A74"/>
    <w:rsid w:val="00D24392"/>
    <w:rsid w:val="00D25668"/>
    <w:rsid w:val="00D25909"/>
    <w:rsid w:val="00D25918"/>
    <w:rsid w:val="00D259ED"/>
    <w:rsid w:val="00D25AE4"/>
    <w:rsid w:val="00D261EA"/>
    <w:rsid w:val="00D262AD"/>
    <w:rsid w:val="00D269E8"/>
    <w:rsid w:val="00D26EC9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08E"/>
    <w:rsid w:val="00D33791"/>
    <w:rsid w:val="00D34FA4"/>
    <w:rsid w:val="00D34FE5"/>
    <w:rsid w:val="00D35623"/>
    <w:rsid w:val="00D35A78"/>
    <w:rsid w:val="00D35BCB"/>
    <w:rsid w:val="00D36785"/>
    <w:rsid w:val="00D375E5"/>
    <w:rsid w:val="00D378A3"/>
    <w:rsid w:val="00D404D2"/>
    <w:rsid w:val="00D40EB3"/>
    <w:rsid w:val="00D41758"/>
    <w:rsid w:val="00D41B45"/>
    <w:rsid w:val="00D41EF7"/>
    <w:rsid w:val="00D42503"/>
    <w:rsid w:val="00D42617"/>
    <w:rsid w:val="00D42F9B"/>
    <w:rsid w:val="00D43D3F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24E0"/>
    <w:rsid w:val="00D53008"/>
    <w:rsid w:val="00D53111"/>
    <w:rsid w:val="00D531CA"/>
    <w:rsid w:val="00D540AC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07A"/>
    <w:rsid w:val="00D60164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2E12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302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45"/>
    <w:rsid w:val="00D77850"/>
    <w:rsid w:val="00D80AD8"/>
    <w:rsid w:val="00D80D73"/>
    <w:rsid w:val="00D80F42"/>
    <w:rsid w:val="00D81B0C"/>
    <w:rsid w:val="00D81D24"/>
    <w:rsid w:val="00D82477"/>
    <w:rsid w:val="00D824E3"/>
    <w:rsid w:val="00D82E07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0EF2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624"/>
    <w:rsid w:val="00DA16D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3F50"/>
    <w:rsid w:val="00DA4126"/>
    <w:rsid w:val="00DA440C"/>
    <w:rsid w:val="00DA494E"/>
    <w:rsid w:val="00DA5F0B"/>
    <w:rsid w:val="00DA625B"/>
    <w:rsid w:val="00DA62C5"/>
    <w:rsid w:val="00DA681D"/>
    <w:rsid w:val="00DA6BEE"/>
    <w:rsid w:val="00DA6D7F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CE1"/>
    <w:rsid w:val="00DB2F44"/>
    <w:rsid w:val="00DB3435"/>
    <w:rsid w:val="00DB368D"/>
    <w:rsid w:val="00DB3AAD"/>
    <w:rsid w:val="00DB3FA0"/>
    <w:rsid w:val="00DB42B8"/>
    <w:rsid w:val="00DB4B5E"/>
    <w:rsid w:val="00DB4EC7"/>
    <w:rsid w:val="00DB5362"/>
    <w:rsid w:val="00DB55EE"/>
    <w:rsid w:val="00DB5BEF"/>
    <w:rsid w:val="00DB75B0"/>
    <w:rsid w:val="00DB7D4C"/>
    <w:rsid w:val="00DC02B9"/>
    <w:rsid w:val="00DC04EB"/>
    <w:rsid w:val="00DC07A0"/>
    <w:rsid w:val="00DC0A27"/>
    <w:rsid w:val="00DC0B2C"/>
    <w:rsid w:val="00DC18A3"/>
    <w:rsid w:val="00DC1F59"/>
    <w:rsid w:val="00DC230E"/>
    <w:rsid w:val="00DC23A0"/>
    <w:rsid w:val="00DC2DC6"/>
    <w:rsid w:val="00DC2E16"/>
    <w:rsid w:val="00DC31C5"/>
    <w:rsid w:val="00DC323F"/>
    <w:rsid w:val="00DC3314"/>
    <w:rsid w:val="00DC3AE1"/>
    <w:rsid w:val="00DC3D80"/>
    <w:rsid w:val="00DC3F51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59F"/>
    <w:rsid w:val="00DD0B67"/>
    <w:rsid w:val="00DD0C32"/>
    <w:rsid w:val="00DD1E36"/>
    <w:rsid w:val="00DD228F"/>
    <w:rsid w:val="00DD23AD"/>
    <w:rsid w:val="00DD2660"/>
    <w:rsid w:val="00DD2773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E7CF0"/>
    <w:rsid w:val="00DE7E0A"/>
    <w:rsid w:val="00DF0046"/>
    <w:rsid w:val="00DF043A"/>
    <w:rsid w:val="00DF0809"/>
    <w:rsid w:val="00DF089D"/>
    <w:rsid w:val="00DF12B6"/>
    <w:rsid w:val="00DF1F56"/>
    <w:rsid w:val="00DF2510"/>
    <w:rsid w:val="00DF25C7"/>
    <w:rsid w:val="00DF2FA3"/>
    <w:rsid w:val="00DF3159"/>
    <w:rsid w:val="00DF3287"/>
    <w:rsid w:val="00DF3F5A"/>
    <w:rsid w:val="00DF4208"/>
    <w:rsid w:val="00DF4437"/>
    <w:rsid w:val="00DF6101"/>
    <w:rsid w:val="00DF64E1"/>
    <w:rsid w:val="00DF7B67"/>
    <w:rsid w:val="00DF7C88"/>
    <w:rsid w:val="00E0066E"/>
    <w:rsid w:val="00E00A4D"/>
    <w:rsid w:val="00E015AC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569"/>
    <w:rsid w:val="00E0483F"/>
    <w:rsid w:val="00E04890"/>
    <w:rsid w:val="00E04934"/>
    <w:rsid w:val="00E04F18"/>
    <w:rsid w:val="00E051DA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AEC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1F9"/>
    <w:rsid w:val="00E168B1"/>
    <w:rsid w:val="00E168D6"/>
    <w:rsid w:val="00E16EC6"/>
    <w:rsid w:val="00E1773D"/>
    <w:rsid w:val="00E17836"/>
    <w:rsid w:val="00E17B38"/>
    <w:rsid w:val="00E2061C"/>
    <w:rsid w:val="00E20831"/>
    <w:rsid w:val="00E20CAA"/>
    <w:rsid w:val="00E210B5"/>
    <w:rsid w:val="00E2242A"/>
    <w:rsid w:val="00E22488"/>
    <w:rsid w:val="00E22746"/>
    <w:rsid w:val="00E2274D"/>
    <w:rsid w:val="00E227E2"/>
    <w:rsid w:val="00E23164"/>
    <w:rsid w:val="00E235E5"/>
    <w:rsid w:val="00E236A7"/>
    <w:rsid w:val="00E23911"/>
    <w:rsid w:val="00E24C8C"/>
    <w:rsid w:val="00E24E0B"/>
    <w:rsid w:val="00E2501C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BEC"/>
    <w:rsid w:val="00E27E76"/>
    <w:rsid w:val="00E301D6"/>
    <w:rsid w:val="00E306DE"/>
    <w:rsid w:val="00E30A34"/>
    <w:rsid w:val="00E30CED"/>
    <w:rsid w:val="00E31518"/>
    <w:rsid w:val="00E3251E"/>
    <w:rsid w:val="00E325A9"/>
    <w:rsid w:val="00E32B01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3"/>
    <w:rsid w:val="00E37FBB"/>
    <w:rsid w:val="00E401FF"/>
    <w:rsid w:val="00E40648"/>
    <w:rsid w:val="00E40961"/>
    <w:rsid w:val="00E40C24"/>
    <w:rsid w:val="00E40CDD"/>
    <w:rsid w:val="00E411D4"/>
    <w:rsid w:val="00E4173B"/>
    <w:rsid w:val="00E42372"/>
    <w:rsid w:val="00E431BB"/>
    <w:rsid w:val="00E43788"/>
    <w:rsid w:val="00E440AD"/>
    <w:rsid w:val="00E4420D"/>
    <w:rsid w:val="00E4435E"/>
    <w:rsid w:val="00E44805"/>
    <w:rsid w:val="00E44FE1"/>
    <w:rsid w:val="00E4533D"/>
    <w:rsid w:val="00E4557B"/>
    <w:rsid w:val="00E45603"/>
    <w:rsid w:val="00E46153"/>
    <w:rsid w:val="00E46B9A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3C6C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8A"/>
    <w:rsid w:val="00E60EC5"/>
    <w:rsid w:val="00E61407"/>
    <w:rsid w:val="00E61477"/>
    <w:rsid w:val="00E6154E"/>
    <w:rsid w:val="00E62411"/>
    <w:rsid w:val="00E627BB"/>
    <w:rsid w:val="00E62C77"/>
    <w:rsid w:val="00E6307F"/>
    <w:rsid w:val="00E63575"/>
    <w:rsid w:val="00E63BCA"/>
    <w:rsid w:val="00E63D49"/>
    <w:rsid w:val="00E64A8E"/>
    <w:rsid w:val="00E64E0D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124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77D35"/>
    <w:rsid w:val="00E80281"/>
    <w:rsid w:val="00E80443"/>
    <w:rsid w:val="00E805B0"/>
    <w:rsid w:val="00E80B86"/>
    <w:rsid w:val="00E80D5B"/>
    <w:rsid w:val="00E813DE"/>
    <w:rsid w:val="00E815F8"/>
    <w:rsid w:val="00E816E0"/>
    <w:rsid w:val="00E81D08"/>
    <w:rsid w:val="00E81D58"/>
    <w:rsid w:val="00E81EDE"/>
    <w:rsid w:val="00E81F66"/>
    <w:rsid w:val="00E82869"/>
    <w:rsid w:val="00E82C61"/>
    <w:rsid w:val="00E82E83"/>
    <w:rsid w:val="00E831FA"/>
    <w:rsid w:val="00E83350"/>
    <w:rsid w:val="00E83587"/>
    <w:rsid w:val="00E83B92"/>
    <w:rsid w:val="00E84540"/>
    <w:rsid w:val="00E84C98"/>
    <w:rsid w:val="00E85026"/>
    <w:rsid w:val="00E85766"/>
    <w:rsid w:val="00E85D85"/>
    <w:rsid w:val="00E85F37"/>
    <w:rsid w:val="00E86230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038"/>
    <w:rsid w:val="00E91375"/>
    <w:rsid w:val="00E92A47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5FB3"/>
    <w:rsid w:val="00E96F8A"/>
    <w:rsid w:val="00E97276"/>
    <w:rsid w:val="00E97A19"/>
    <w:rsid w:val="00E97EAB"/>
    <w:rsid w:val="00EA0450"/>
    <w:rsid w:val="00EA09F7"/>
    <w:rsid w:val="00EA0FEB"/>
    <w:rsid w:val="00EA11E8"/>
    <w:rsid w:val="00EA19CF"/>
    <w:rsid w:val="00EA1F1F"/>
    <w:rsid w:val="00EA2219"/>
    <w:rsid w:val="00EA251B"/>
    <w:rsid w:val="00EA2CBB"/>
    <w:rsid w:val="00EA33DF"/>
    <w:rsid w:val="00EA3916"/>
    <w:rsid w:val="00EA42F2"/>
    <w:rsid w:val="00EA4997"/>
    <w:rsid w:val="00EA4C87"/>
    <w:rsid w:val="00EA4F0D"/>
    <w:rsid w:val="00EA4F12"/>
    <w:rsid w:val="00EA50FC"/>
    <w:rsid w:val="00EA5DA4"/>
    <w:rsid w:val="00EA5FA9"/>
    <w:rsid w:val="00EA66E8"/>
    <w:rsid w:val="00EA6828"/>
    <w:rsid w:val="00EA6B1D"/>
    <w:rsid w:val="00EA78DA"/>
    <w:rsid w:val="00EA7BC6"/>
    <w:rsid w:val="00EB010E"/>
    <w:rsid w:val="00EB0840"/>
    <w:rsid w:val="00EB13B2"/>
    <w:rsid w:val="00EB19C8"/>
    <w:rsid w:val="00EB1D3A"/>
    <w:rsid w:val="00EB1E42"/>
    <w:rsid w:val="00EB26AC"/>
    <w:rsid w:val="00EB2A9C"/>
    <w:rsid w:val="00EB327E"/>
    <w:rsid w:val="00EB342A"/>
    <w:rsid w:val="00EB4369"/>
    <w:rsid w:val="00EB44A3"/>
    <w:rsid w:val="00EB45FC"/>
    <w:rsid w:val="00EB58DE"/>
    <w:rsid w:val="00EB598E"/>
    <w:rsid w:val="00EB5A9F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73D"/>
    <w:rsid w:val="00EC0A37"/>
    <w:rsid w:val="00EC1812"/>
    <w:rsid w:val="00EC220A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494"/>
    <w:rsid w:val="00ED0EDF"/>
    <w:rsid w:val="00ED18AE"/>
    <w:rsid w:val="00ED1991"/>
    <w:rsid w:val="00ED2154"/>
    <w:rsid w:val="00ED29D7"/>
    <w:rsid w:val="00ED2A5B"/>
    <w:rsid w:val="00ED2EED"/>
    <w:rsid w:val="00ED33E1"/>
    <w:rsid w:val="00ED384F"/>
    <w:rsid w:val="00ED386F"/>
    <w:rsid w:val="00ED4856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863"/>
    <w:rsid w:val="00EE0BD6"/>
    <w:rsid w:val="00EE0C08"/>
    <w:rsid w:val="00EE0F32"/>
    <w:rsid w:val="00EE1746"/>
    <w:rsid w:val="00EE19C4"/>
    <w:rsid w:val="00EE1FFC"/>
    <w:rsid w:val="00EE290B"/>
    <w:rsid w:val="00EE3078"/>
    <w:rsid w:val="00EE3145"/>
    <w:rsid w:val="00EE3405"/>
    <w:rsid w:val="00EE3928"/>
    <w:rsid w:val="00EE392A"/>
    <w:rsid w:val="00EE3CEB"/>
    <w:rsid w:val="00EE4190"/>
    <w:rsid w:val="00EE47F2"/>
    <w:rsid w:val="00EE5AA6"/>
    <w:rsid w:val="00EE5D22"/>
    <w:rsid w:val="00EE5DE7"/>
    <w:rsid w:val="00EE5F32"/>
    <w:rsid w:val="00EE649C"/>
    <w:rsid w:val="00EE67D3"/>
    <w:rsid w:val="00EE69FC"/>
    <w:rsid w:val="00EE6AB1"/>
    <w:rsid w:val="00EE6CDC"/>
    <w:rsid w:val="00EE7153"/>
    <w:rsid w:val="00EF009C"/>
    <w:rsid w:val="00EF0727"/>
    <w:rsid w:val="00EF141E"/>
    <w:rsid w:val="00EF16D2"/>
    <w:rsid w:val="00EF1AD2"/>
    <w:rsid w:val="00EF257A"/>
    <w:rsid w:val="00EF3520"/>
    <w:rsid w:val="00EF369E"/>
    <w:rsid w:val="00EF3743"/>
    <w:rsid w:val="00EF37F5"/>
    <w:rsid w:val="00EF408B"/>
    <w:rsid w:val="00EF44FD"/>
    <w:rsid w:val="00EF553E"/>
    <w:rsid w:val="00EF56C6"/>
    <w:rsid w:val="00EF5928"/>
    <w:rsid w:val="00EF5C34"/>
    <w:rsid w:val="00EF645E"/>
    <w:rsid w:val="00EF65A8"/>
    <w:rsid w:val="00EF66EA"/>
    <w:rsid w:val="00EF6A16"/>
    <w:rsid w:val="00EF78A9"/>
    <w:rsid w:val="00EF7D3D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3C5C"/>
    <w:rsid w:val="00F0425B"/>
    <w:rsid w:val="00F044CE"/>
    <w:rsid w:val="00F04736"/>
    <w:rsid w:val="00F04A99"/>
    <w:rsid w:val="00F050B3"/>
    <w:rsid w:val="00F05C0D"/>
    <w:rsid w:val="00F05EFF"/>
    <w:rsid w:val="00F06792"/>
    <w:rsid w:val="00F06A7F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26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CCB"/>
    <w:rsid w:val="00F17EAF"/>
    <w:rsid w:val="00F20BC1"/>
    <w:rsid w:val="00F20E60"/>
    <w:rsid w:val="00F22063"/>
    <w:rsid w:val="00F220E9"/>
    <w:rsid w:val="00F22298"/>
    <w:rsid w:val="00F224D6"/>
    <w:rsid w:val="00F226B5"/>
    <w:rsid w:val="00F22BAB"/>
    <w:rsid w:val="00F2307D"/>
    <w:rsid w:val="00F230B3"/>
    <w:rsid w:val="00F232D1"/>
    <w:rsid w:val="00F23D06"/>
    <w:rsid w:val="00F24607"/>
    <w:rsid w:val="00F246F1"/>
    <w:rsid w:val="00F247A1"/>
    <w:rsid w:val="00F24BA0"/>
    <w:rsid w:val="00F24CFD"/>
    <w:rsid w:val="00F24EBF"/>
    <w:rsid w:val="00F254A6"/>
    <w:rsid w:val="00F25BFB"/>
    <w:rsid w:val="00F26BEC"/>
    <w:rsid w:val="00F27718"/>
    <w:rsid w:val="00F27AC1"/>
    <w:rsid w:val="00F27B85"/>
    <w:rsid w:val="00F27E58"/>
    <w:rsid w:val="00F30669"/>
    <w:rsid w:val="00F30777"/>
    <w:rsid w:val="00F30A0C"/>
    <w:rsid w:val="00F31052"/>
    <w:rsid w:val="00F31217"/>
    <w:rsid w:val="00F3189D"/>
    <w:rsid w:val="00F318F8"/>
    <w:rsid w:val="00F32062"/>
    <w:rsid w:val="00F32D68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37F3"/>
    <w:rsid w:val="00F4463B"/>
    <w:rsid w:val="00F447A7"/>
    <w:rsid w:val="00F44E15"/>
    <w:rsid w:val="00F450F2"/>
    <w:rsid w:val="00F452D8"/>
    <w:rsid w:val="00F4574A"/>
    <w:rsid w:val="00F45894"/>
    <w:rsid w:val="00F46057"/>
    <w:rsid w:val="00F470E4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2DF4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5C4"/>
    <w:rsid w:val="00F6081A"/>
    <w:rsid w:val="00F60BBD"/>
    <w:rsid w:val="00F6110C"/>
    <w:rsid w:val="00F61877"/>
    <w:rsid w:val="00F6223A"/>
    <w:rsid w:val="00F625B2"/>
    <w:rsid w:val="00F62DD4"/>
    <w:rsid w:val="00F6309B"/>
    <w:rsid w:val="00F632D8"/>
    <w:rsid w:val="00F6392A"/>
    <w:rsid w:val="00F63B92"/>
    <w:rsid w:val="00F65001"/>
    <w:rsid w:val="00F65044"/>
    <w:rsid w:val="00F6527F"/>
    <w:rsid w:val="00F652E9"/>
    <w:rsid w:val="00F653D2"/>
    <w:rsid w:val="00F65626"/>
    <w:rsid w:val="00F657C0"/>
    <w:rsid w:val="00F65C86"/>
    <w:rsid w:val="00F66D93"/>
    <w:rsid w:val="00F670E5"/>
    <w:rsid w:val="00F673F9"/>
    <w:rsid w:val="00F703DB"/>
    <w:rsid w:val="00F7050D"/>
    <w:rsid w:val="00F70E73"/>
    <w:rsid w:val="00F71256"/>
    <w:rsid w:val="00F7155E"/>
    <w:rsid w:val="00F71DE2"/>
    <w:rsid w:val="00F7206D"/>
    <w:rsid w:val="00F72C97"/>
    <w:rsid w:val="00F72EB9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257"/>
    <w:rsid w:val="00F835D1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B89"/>
    <w:rsid w:val="00F87FFB"/>
    <w:rsid w:val="00F9045D"/>
    <w:rsid w:val="00F906E7"/>
    <w:rsid w:val="00F90C70"/>
    <w:rsid w:val="00F9103A"/>
    <w:rsid w:val="00F91317"/>
    <w:rsid w:val="00F91402"/>
    <w:rsid w:val="00F91B02"/>
    <w:rsid w:val="00F927D6"/>
    <w:rsid w:val="00F928DE"/>
    <w:rsid w:val="00F929D5"/>
    <w:rsid w:val="00F92B45"/>
    <w:rsid w:val="00F9325C"/>
    <w:rsid w:val="00F934A8"/>
    <w:rsid w:val="00F937F6"/>
    <w:rsid w:val="00F93DF6"/>
    <w:rsid w:val="00F93F6F"/>
    <w:rsid w:val="00F94DC6"/>
    <w:rsid w:val="00F952C6"/>
    <w:rsid w:val="00F95402"/>
    <w:rsid w:val="00F959A8"/>
    <w:rsid w:val="00F95A1C"/>
    <w:rsid w:val="00F95B0B"/>
    <w:rsid w:val="00F95B87"/>
    <w:rsid w:val="00F95BD5"/>
    <w:rsid w:val="00F964AC"/>
    <w:rsid w:val="00F96D2D"/>
    <w:rsid w:val="00F9728E"/>
    <w:rsid w:val="00F973A4"/>
    <w:rsid w:val="00F9786E"/>
    <w:rsid w:val="00FA0E7C"/>
    <w:rsid w:val="00FA3C57"/>
    <w:rsid w:val="00FA47DC"/>
    <w:rsid w:val="00FA4E65"/>
    <w:rsid w:val="00FA5382"/>
    <w:rsid w:val="00FA5E43"/>
    <w:rsid w:val="00FA5EA0"/>
    <w:rsid w:val="00FA6111"/>
    <w:rsid w:val="00FA62E1"/>
    <w:rsid w:val="00FA636D"/>
    <w:rsid w:val="00FA6904"/>
    <w:rsid w:val="00FA6979"/>
    <w:rsid w:val="00FA72D4"/>
    <w:rsid w:val="00FA7712"/>
    <w:rsid w:val="00FB0040"/>
    <w:rsid w:val="00FB00BE"/>
    <w:rsid w:val="00FB028C"/>
    <w:rsid w:val="00FB0616"/>
    <w:rsid w:val="00FB1045"/>
    <w:rsid w:val="00FB15FD"/>
    <w:rsid w:val="00FB16C2"/>
    <w:rsid w:val="00FB18BC"/>
    <w:rsid w:val="00FB2678"/>
    <w:rsid w:val="00FB29EA"/>
    <w:rsid w:val="00FB329A"/>
    <w:rsid w:val="00FB3486"/>
    <w:rsid w:val="00FB3B7D"/>
    <w:rsid w:val="00FB4410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69C"/>
    <w:rsid w:val="00FC1B2A"/>
    <w:rsid w:val="00FC1E02"/>
    <w:rsid w:val="00FC2348"/>
    <w:rsid w:val="00FC25D8"/>
    <w:rsid w:val="00FC3105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91D"/>
    <w:rsid w:val="00FD10BD"/>
    <w:rsid w:val="00FD12D3"/>
    <w:rsid w:val="00FD135A"/>
    <w:rsid w:val="00FD13E9"/>
    <w:rsid w:val="00FD2672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686"/>
    <w:rsid w:val="00FD7D78"/>
    <w:rsid w:val="00FD7EF5"/>
    <w:rsid w:val="00FD7FDF"/>
    <w:rsid w:val="00FE00A5"/>
    <w:rsid w:val="00FE0222"/>
    <w:rsid w:val="00FE0670"/>
    <w:rsid w:val="00FE07F4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1DD"/>
    <w:rsid w:val="00FE540D"/>
    <w:rsid w:val="00FE549C"/>
    <w:rsid w:val="00FE5B22"/>
    <w:rsid w:val="00FE5E65"/>
    <w:rsid w:val="00FE64BA"/>
    <w:rsid w:val="00FE7027"/>
    <w:rsid w:val="00FE7145"/>
    <w:rsid w:val="00FE7631"/>
    <w:rsid w:val="00FE7AA2"/>
    <w:rsid w:val="00FE7B78"/>
    <w:rsid w:val="00FE7BD0"/>
    <w:rsid w:val="00FF0321"/>
    <w:rsid w:val="00FF047F"/>
    <w:rsid w:val="00FF0488"/>
    <w:rsid w:val="00FF058F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2C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semiHidden="false" w:unhideWhenUsed="false" w:qFormat="true"/>
    <w:lsdException w:name="heading 4" w:uiPriority="9" w:semiHidden="false" w:unhideWhenUsed="false" w:qFormat="true"/>
    <w:lsdException w:name="heading 5" w:uiPriority="9" w:semiHidden="false" w:unhideWhenUsed="false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35" w:semiHidden="false" w:unhideWhenUsed="false" w:qFormat="true"/>
    <w:lsdException w:name="footnote reference" w:uiPriority="0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HTML Top of Form" w:uiPriority="0"/>
    <w:lsdException w:name="HTML Bottom of Form" w:uiPriority="0"/>
    <w:lsdException w:name="Table Grid 4" w:uiPriority="0"/>
    <w:lsdException w:name="Table Grid" w:uiPriority="0" w:semiHidden="false" w:unhideWhenUsed="false"/>
    <w:lsdException w:name="Placeholder Text" w:uiPriority="62" w:unhideWhenUsed="false"/>
    <w:lsdException w:name="No Spacing" w:uiPriority="1" w:semiHidden="false" w:unhideWhenUsed="false" w:qFormat="true"/>
    <w:lsdException w:name="Light Shading" w:uiPriority="64" w:semiHidden="false" w:unhideWhenUsed="false"/>
    <w:lsdException w:name="Light List" w:uiPriority="65" w:semiHidden="false" w:unhideWhenUsed="false"/>
    <w:lsdException w:name="Light Grid" w:semiHidden="false" w:unhideWhenUsed="false"/>
    <w:lsdException w:name="Medium Shading 1" w:uiPriority="34" w:semiHidden="false" w:unhideWhenUsed="false" w:qFormat="true"/>
    <w:lsdException w:name="Medium Shading 2" w:uiPriority="29" w:semiHidden="false" w:unhideWhenUsed="false" w:qFormat="true"/>
    <w:lsdException w:name="Medium List 1" w:uiPriority="30" w:semiHidden="false" w:unhideWhenUsed="false" w:qFormat="tru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 w:qFormat="true"/>
    <w:lsdException w:name="Colorful Grid" w:uiPriority="73" w:semiHidden="false" w:unhideWhenUsed="false" w:qFormat="true"/>
    <w:lsdException w:name="Light Shading Accent 1" w:uiPriority="60" w:semiHidden="false" w:unhideWhenUsed="false" w:qFormat="tru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66" w:semiHidden="false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70" w:semiHidden="false" w:unhideWhenUsed="false"/>
    <w:lsdException w:name="Medium Grid 1 Accent 1" w:uiPriority="71" w:semiHidden="false" w:unhideWhenUsed="false"/>
    <w:lsdException w:name="Medium Grid 2 Accent 1" w:uiPriority="72" w:semiHidden="false" w:unhideWhenUsed="false"/>
    <w:lsdException w:name="Medium Grid 3 Accent 1" w:uiPriority="73" w:semiHidden="false" w:unhideWhenUsed="false"/>
    <w:lsdException w:name="Dark List Accent 1" w:uiPriority="60" w:semiHidden="false" w:unhideWhenUsed="false"/>
    <w:lsdException w:name="Colorful Shading Accent 1" w:uiPriority="61" w:semiHidden="false" w:unhideWhenUsed="false"/>
    <w:lsdException w:name="Colorful List Accent 1" w:uiPriority="62" w:semiHidden="false" w:unhideWhenUsed="false"/>
    <w:lsdException w:name="Colorful Grid Accent 1" w:uiPriority="63" w:semiHidden="false" w:unhideWhenUsed="false"/>
    <w:lsdException w:name="Light Shading Accent 2" w:uiPriority="64" w:semiHidden="false" w:unhideWhenUsed="false"/>
    <w:lsdException w:name="Light List Accent 2" w:uiPriority="65" w:semiHidden="false" w:unhideWhenUsed="false"/>
    <w:lsdException w:name="Light Grid Accent 2" w:uiPriority="66" w:semiHidden="false" w:unhideWhenUsed="false"/>
    <w:lsdException w:name="Medium Shading 1 Accent 2" w:uiPriority="67" w:semiHidden="false" w:unhideWhenUsed="false"/>
    <w:lsdException w:name="Medium Shading 2 Accent 2" w:uiPriority="68" w:semiHidden="false" w:unhideWhenUsed="false"/>
    <w:lsdException w:name="Medium List 1 Accent 2" w:uiPriority="69" w:semiHidden="false" w:unhideWhenUsed="false"/>
    <w:lsdException w:name="Medium List 2 Accent 2" w:uiPriority="70" w:semiHidden="false" w:unhideWhenUsed="false"/>
    <w:lsdException w:name="Medium Grid 1 Accent 2" w:uiPriority="71" w:semiHidden="false" w:unhideWhenUsed="false"/>
    <w:lsdException w:name="Medium Grid 2 Accent 2" w:uiPriority="72" w:semiHidden="false" w:unhideWhenUsed="false"/>
    <w:lsdException w:name="Medium Grid 3 Accent 2" w:uiPriority="73" w:semiHidden="false" w:unhideWhenUsed="false"/>
    <w:lsdException w:name="Dark List Accent 2" w:uiPriority="60" w:semiHidden="false" w:unhideWhenUsed="false"/>
    <w:lsdException w:name="Colorful Shading Accent 2" w:uiPriority="61" w:semiHidden="false" w:unhideWhenUsed="false"/>
    <w:lsdException w:name="Colorful List Accent 2" w:uiPriority="62" w:semiHidden="false" w:unhideWhenUsed="false"/>
    <w:lsdException w:name="Colorful Grid Accent 2" w:uiPriority="63" w:semiHidden="false" w:unhideWhenUsed="false"/>
    <w:lsdException w:name="Light Shading Accent 3" w:uiPriority="64" w:semiHidden="false" w:unhideWhenUsed="false"/>
    <w:lsdException w:name="Light List Accent 3" w:uiPriority="65" w:semiHidden="false" w:unhideWhenUsed="false"/>
    <w:lsdException w:name="Light Grid Accent 3" w:uiPriority="66" w:semiHidden="false" w:unhideWhenUsed="false"/>
    <w:lsdException w:name="Medium Shading 1 Accent 3" w:uiPriority="67" w:semiHidden="false" w:unhideWhenUsed="false"/>
    <w:lsdException w:name="Medium Shading 2 Accent 3" w:uiPriority="68" w:semiHidden="false" w:unhideWhenUsed="false"/>
    <w:lsdException w:name="Medium List 1 Accent 3" w:uiPriority="69" w:semiHidden="false" w:unhideWhenUsed="false"/>
    <w:lsdException w:name="Medium List 2 Accent 3" w:uiPriority="70" w:semiHidden="false" w:unhideWhenUsed="false"/>
    <w:lsdException w:name="Medium Grid 1 Accent 3" w:uiPriority="71" w:semiHidden="false" w:unhideWhenUsed="false"/>
    <w:lsdException w:name="Medium Grid 2 Accent 3" w:uiPriority="72" w:semiHidden="false" w:unhideWhenUsed="false"/>
    <w:lsdException w:name="Medium Grid 3 Accent 3" w:uiPriority="73" w:semiHidden="false" w:unhideWhenUsed="false"/>
    <w:lsdException w:name="Dark List Accent 3" w:uiPriority="60" w:semiHidden="false" w:unhideWhenUsed="false"/>
    <w:lsdException w:name="Colorful Shading Accent 3" w:uiPriority="61" w:semiHidden="false" w:unhideWhenUsed="false"/>
    <w:lsdException w:name="Colorful List Accent 3" w:uiPriority="62" w:semiHidden="false" w:unhideWhenUsed="false"/>
    <w:lsdException w:name="Colorful Grid Accent 3" w:uiPriority="63" w:semiHidden="false" w:unhideWhenUsed="false"/>
    <w:lsdException w:name="Light Shading Accent 4" w:uiPriority="64" w:semiHidden="false" w:unhideWhenUsed="false"/>
    <w:lsdException w:name="Light List Accent 4" w:uiPriority="65" w:semiHidden="false" w:unhideWhenUsed="false"/>
    <w:lsdException w:name="Light Grid Accent 4" w:uiPriority="66" w:semiHidden="false" w:unhideWhenUsed="false"/>
    <w:lsdException w:name="Medium Shading 1 Accent 4" w:uiPriority="67" w:semiHidden="false" w:unhideWhenUsed="false"/>
    <w:lsdException w:name="Medium Shading 2 Accent 4" w:uiPriority="68" w:semiHidden="false" w:unhideWhenUsed="false"/>
    <w:lsdException w:name="Medium List 1 Accent 4" w:uiPriority="69" w:semiHidden="false" w:unhideWhenUsed="false"/>
    <w:lsdException w:name="Medium List 2 Accent 4" w:uiPriority="70" w:semiHidden="false" w:unhideWhenUsed="false"/>
    <w:lsdException w:name="Medium Grid 1 Accent 4" w:uiPriority="71" w:semiHidden="false" w:unhideWhenUsed="false"/>
    <w:lsdException w:name="Medium Grid 2 Accent 4" w:uiPriority="72" w:semiHidden="false" w:unhideWhenUsed="false"/>
    <w:lsdException w:name="Medium Grid 3 Accent 4" w:uiPriority="73" w:semiHidden="false" w:unhideWhenUsed="false"/>
    <w:lsdException w:name="Dark List Accent 4" w:uiPriority="60" w:semiHidden="false" w:unhideWhenUsed="false"/>
    <w:lsdException w:name="Colorful Shading Accent 4" w:uiPriority="61" w:semiHidden="false" w:unhideWhenUsed="false"/>
    <w:lsdException w:name="Colorful List Accent 4" w:uiPriority="62" w:semiHidden="false" w:unhideWhenUsed="false"/>
    <w:lsdException w:name="Colorful Grid Accent 4" w:uiPriority="63" w:semiHidden="false" w:unhideWhenUsed="false"/>
    <w:lsdException w:name="Light Shading Accent 5" w:uiPriority="64" w:semiHidden="false" w:unhideWhenUsed="false"/>
    <w:lsdException w:name="Light List Accent 5" w:uiPriority="65" w:semiHidden="false" w:unhideWhenUsed="false"/>
    <w:lsdException w:name="Light Grid Accent 5" w:uiPriority="66" w:semiHidden="false" w:unhideWhenUsed="false"/>
    <w:lsdException w:name="Medium Shading 1 Accent 5" w:uiPriority="67" w:semiHidden="false" w:unhideWhenUsed="false"/>
    <w:lsdException w:name="Medium Shading 2 Accent 5" w:uiPriority="68" w:semiHidden="false" w:unhideWhenUsed="false"/>
    <w:lsdException w:name="Medium List 1 Accent 5" w:uiPriority="69" w:semiHidden="false" w:unhideWhenUsed="false"/>
    <w:lsdException w:name="Medium List 2 Accent 5" w:uiPriority="70" w:semiHidden="false" w:unhideWhenUsed="false"/>
    <w:lsdException w:name="Medium Grid 1 Accent 5" w:uiPriority="71" w:semiHidden="false" w:unhideWhenUsed="false"/>
    <w:lsdException w:name="Medium Grid 2 Accent 5" w:uiPriority="72" w:semiHidden="false" w:unhideWhenUsed="false"/>
    <w:lsdException w:name="Medium Grid 3 Accent 5" w:uiPriority="73" w:semiHidden="false" w:unhideWhenUsed="false"/>
    <w:lsdException w:name="Dark List Accent 5" w:uiPriority="19" w:semiHidden="false" w:unhideWhenUsed="false" w:qFormat="true"/>
    <w:lsdException w:name="Colorful Shading Accent 5" w:uiPriority="21" w:semiHidden="false" w:unhideWhenUsed="false" w:qFormat="true"/>
    <w:lsdException w:name="Colorful List Accent 5" w:uiPriority="31" w:semiHidden="false" w:unhideWhenUsed="false" w:qFormat="true"/>
    <w:lsdException w:name="Colorful Grid Accent 5" w:uiPriority="32" w:semiHidden="false" w:unhideWhenUsed="false" w:qFormat="true"/>
    <w:lsdException w:name="Light Shading Accent 6" w:uiPriority="33" w:semiHidden="false" w:unhideWhenUsed="false" w:qFormat="true"/>
    <w:lsdException w:name="Light List Accent 6" w:uiPriority="37" w:semiHidden="false" w:unhideWhenUsed="false"/>
    <w:lsdException w:name="Light Grid Accent 6" w:uiPriority="39" w:semiHidden="false" w:unhideWhenUsed="false" w:qFormat="true"/>
    <w:lsdException w:name="Medium Shading 1 Accent 6" w:uiPriority="72" w:semiHidden="false" w:unhideWhenUsed="false"/>
    <w:lsdException w:name="Medium Shading 2 Accent 6" w:uiPriority="73" w:semiHidden="false" w:unhideWhenUsed="false"/>
    <w:lsdException w:name="Medium List 1 Accent 6" w:uiPriority="19" w:semiHidden="false" w:unhideWhenUsed="false" w:qFormat="true"/>
    <w:lsdException w:name="Medium List 2 Accent 6" w:uiPriority="21" w:semiHidden="false" w:unhideWhenUsed="false" w:qFormat="true"/>
    <w:lsdException w:name="Medium Grid 1 Accent 6" w:uiPriority="31" w:semiHidden="false" w:unhideWhenUsed="false" w:qFormat="true"/>
    <w:lsdException w:name="Medium Grid 2 Accent 6" w:uiPriority="32" w:semiHidden="false" w:unhideWhenUsed="false" w:qFormat="true"/>
    <w:lsdException w:name="Medium Grid 3 Accent 6" w:uiPriority="33" w:semiHidden="false" w:unhideWhenUsed="false" w:qFormat="true"/>
    <w:lsdException w:name="Dark List Accent 6" w:uiPriority="37" w:semiHidden="false" w:unhideWhenUsed="false"/>
    <w:lsdException w:name="Colorful Shading Accent 6" w:uiPriority="39" w:semiHidden="false" w:unhideWhenUsed="false" w:qFormat="tru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14135"/>
  </w:style>
  <w:style w:type="paragraph" w:styleId="Naslov1">
    <w:name w:val="heading 1"/>
    <w:basedOn w:val="Normal"/>
    <w:next w:val="Normal"/>
    <w:link w:val="Naslov1Char"/>
    <w:uiPriority w:val="9"/>
    <w:qFormat/>
    <w:rsid w:val="00265C20"/>
    <w:pPr>
      <w:keepNext/>
      <w:keepLines/>
      <w:pBdr>
        <w:bottom w:val="single" w:color="94B6D2" w:themeColor="accent1" w:sz="4" w:space="1"/>
      </w:pBdr>
      <w:spacing w:before="400" w:after="40" w:line="240" w:lineRule="auto"/>
      <w:outlineLvl w:val="0"/>
    </w:pPr>
    <w:rPr>
      <w:rFonts w:asciiTheme="majorHAnsi" w:hAnsiTheme="majorHAnsi" w:eastAsiaTheme="majorEastAsia" w:cstheme="majorBidi"/>
      <w:color w:val="548AB7" w:themeColor="accent1" w:themeShade="BF"/>
      <w:sz w:val="36"/>
      <w:szCs w:val="36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65C20"/>
    <w:pPr>
      <w:keepNext/>
      <w:keepLines/>
      <w:spacing w:before="160" w:after="0" w:line="240" w:lineRule="auto"/>
      <w:outlineLvl w:val="1"/>
    </w:pPr>
    <w:rPr>
      <w:rFonts w:asciiTheme="majorHAnsi" w:hAnsiTheme="majorHAnsi" w:eastAsiaTheme="majorEastAsia" w:cstheme="majorBidi"/>
      <w:color w:val="548AB7" w:themeColor="accent1" w:themeShade="BF"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65C20"/>
    <w:pPr>
      <w:keepNext/>
      <w:keepLines/>
      <w:spacing w:before="80" w:after="0" w:line="240" w:lineRule="auto"/>
      <w:outlineLvl w:val="2"/>
    </w:pPr>
    <w:rPr>
      <w:rFonts w:asciiTheme="majorHAnsi" w:hAnsiTheme="majorHAnsi" w:eastAsiaTheme="majorEastAsia" w:cstheme="majorBidi"/>
      <w:color w:val="404040" w:themeColor="text1" w:themeTint="BF"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65C20"/>
    <w:pPr>
      <w:keepNext/>
      <w:keepLines/>
      <w:spacing w:before="80" w:after="0"/>
      <w:outlineLvl w:val="3"/>
    </w:pPr>
    <w:rPr>
      <w:rFonts w:asciiTheme="majorHAnsi" w:hAnsiTheme="majorHAnsi" w:eastAsiaTheme="majorEastAsia" w:cstheme="majorBidi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265C20"/>
    <w:pPr>
      <w:keepNext/>
      <w:keepLines/>
      <w:spacing w:before="80" w:after="0"/>
      <w:outlineLvl w:val="4"/>
    </w:pPr>
    <w:rPr>
      <w:rFonts w:asciiTheme="majorHAnsi" w:hAnsiTheme="majorHAnsi" w:eastAsiaTheme="majorEastAsia" w:cstheme="majorBidi"/>
      <w:i/>
      <w:iCs/>
      <w:sz w:val="22"/>
      <w:szCs w:val="22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265C20"/>
    <w:pPr>
      <w:keepNext/>
      <w:keepLines/>
      <w:spacing w:before="80" w:after="0"/>
      <w:outlineLvl w:val="5"/>
    </w:pPr>
    <w:rPr>
      <w:rFonts w:asciiTheme="majorHAnsi" w:hAnsiTheme="majorHAnsi" w:eastAsiaTheme="majorEastAsia" w:cstheme="majorBidi"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65C20"/>
    <w:pPr>
      <w:keepNext/>
      <w:keepLines/>
      <w:spacing w:before="80" w:after="0"/>
      <w:outlineLvl w:val="6"/>
    </w:pPr>
    <w:rPr>
      <w:rFonts w:asciiTheme="majorHAnsi" w:hAnsiTheme="majorHAnsi" w:eastAsiaTheme="majorEastAsia" w:cstheme="majorBidi"/>
      <w:i/>
      <w:iCs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65C20"/>
    <w:pPr>
      <w:keepNext/>
      <w:keepLines/>
      <w:spacing w:before="80" w:after="0"/>
      <w:outlineLvl w:val="7"/>
    </w:pPr>
    <w:rPr>
      <w:rFonts w:asciiTheme="majorHAnsi" w:hAnsiTheme="majorHAnsi" w:eastAsiaTheme="majorEastAsia" w:cstheme="majorBidi"/>
      <w:smallCaps/>
      <w:color w:val="595959" w:themeColor="text1" w:themeTint="A6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65C20"/>
    <w:pPr>
      <w:keepNext/>
      <w:keepLines/>
      <w:spacing w:before="80" w:after="0"/>
      <w:outlineLvl w:val="8"/>
    </w:pPr>
    <w:rPr>
      <w:rFonts w:asciiTheme="majorHAnsi" w:hAnsiTheme="majorHAnsi" w:eastAsiaTheme="majorEastAsia" w:cstheme="majorBidi"/>
      <w:i/>
      <w:iCs/>
      <w:smallCaps/>
      <w:color w:val="595959" w:themeColor="text1" w:themeTint="A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265C20"/>
    <w:rPr>
      <w:rFonts w:asciiTheme="majorHAnsi" w:hAnsiTheme="majorHAnsi" w:eastAsiaTheme="majorEastAsia" w:cstheme="majorBidi"/>
      <w:color w:val="548AB7" w:themeColor="accent1" w:themeShade="BF"/>
      <w:sz w:val="36"/>
      <w:szCs w:val="36"/>
    </w:rPr>
  </w:style>
  <w:style w:type="character" w:styleId="Naslov2Char" w:customStyle="true">
    <w:name w:val="Naslov 2 Char"/>
    <w:basedOn w:val="Zadanifontodlomka"/>
    <w:link w:val="Naslov2"/>
    <w:uiPriority w:val="9"/>
    <w:rsid w:val="00265C20"/>
    <w:rPr>
      <w:rFonts w:asciiTheme="majorHAnsi" w:hAnsiTheme="majorHAnsi" w:eastAsiaTheme="majorEastAsia" w:cstheme="majorBidi"/>
      <w:color w:val="548AB7" w:themeColor="accent1" w:themeShade="BF"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rsid w:val="00265C20"/>
    <w:rPr>
      <w:rFonts w:asciiTheme="majorHAnsi" w:hAnsiTheme="majorHAnsi" w:eastAsiaTheme="majorEastAsia" w:cstheme="majorBidi"/>
      <w:color w:val="404040" w:themeColor="text1" w:themeTint="BF"/>
      <w:sz w:val="26"/>
      <w:szCs w:val="26"/>
    </w:rPr>
  </w:style>
  <w:style w:type="character" w:styleId="Naslov5Char" w:customStyle="true">
    <w:name w:val="Naslov 5 Char"/>
    <w:basedOn w:val="Zadanifontodlomka"/>
    <w:link w:val="Naslov5"/>
    <w:uiPriority w:val="9"/>
    <w:rsid w:val="00265C20"/>
    <w:rPr>
      <w:rFonts w:asciiTheme="majorHAnsi" w:hAnsiTheme="majorHAnsi" w:eastAsiaTheme="majorEastAsia" w:cstheme="majorBidi"/>
      <w:i/>
      <w:iCs/>
      <w:sz w:val="22"/>
      <w:szCs w:val="22"/>
    </w:rPr>
  </w:style>
  <w:style w:type="table" w:styleId="Reetkatablice">
    <w:name w:val="Table Grid"/>
    <w:basedOn w:val="Obinatablica"/>
    <w:rsid w:val="00F422BB"/>
    <w:rPr>
      <w:rFonts w:ascii="Times New Roman" w:hAnsi="Times New Roman" w:eastAsia="Times New Roman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styleId="PodnojeChar" w:customStyle="true">
    <w:name w:val="Podnožje Char"/>
    <w:link w:val="Podnoje"/>
    <w:uiPriority w:val="99"/>
    <w:rsid w:val="00F422BB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422BB"/>
  </w:style>
  <w:style w:type="paragraph" w:styleId="z-vrhobrasca">
    <w:name w:val="HTML Top of Form"/>
    <w:basedOn w:val="Normal"/>
    <w:next w:val="Normal"/>
    <w:link w:val="z-vrhobrascaChar"/>
    <w:hidden/>
    <w:rsid w:val="00F422BB"/>
    <w:pPr>
      <w:pBdr>
        <w:bottom w:val="single" w:color="auto" w:sz="6" w:space="1"/>
      </w:pBdr>
      <w:jc w:val="center"/>
    </w:pPr>
    <w:rPr>
      <w:rFonts w:ascii="Arial" w:hAnsi="Arial" w:eastAsia="Times New Roman"/>
      <w:vanish/>
      <w:sz w:val="16"/>
      <w:szCs w:val="16"/>
      <w:lang w:val="hr-HR" w:eastAsia="hr-HR"/>
    </w:rPr>
  </w:style>
  <w:style w:type="character" w:styleId="z-vrhobrascaChar" w:customStyle="true">
    <w:name w:val="z-vrh obrasca Char"/>
    <w:link w:val="z-vrhobrasca"/>
    <w:rsid w:val="00F422BB"/>
    <w:rPr>
      <w:rFonts w:ascii="Arial" w:hAnsi="Arial" w:eastAsia="Times New Roman" w:cs="Arial"/>
      <w:vanish/>
      <w:sz w:val="16"/>
      <w:szCs w:val="16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rsid w:val="00F422BB"/>
    <w:pPr>
      <w:pBdr>
        <w:top w:val="single" w:color="auto" w:sz="6" w:space="1"/>
      </w:pBdr>
      <w:jc w:val="center"/>
    </w:pPr>
    <w:rPr>
      <w:rFonts w:ascii="Arial" w:hAnsi="Arial" w:eastAsia="Times New Roman"/>
      <w:vanish/>
      <w:sz w:val="16"/>
      <w:szCs w:val="16"/>
      <w:lang w:val="hr-HR" w:eastAsia="hr-HR"/>
    </w:rPr>
  </w:style>
  <w:style w:type="character" w:styleId="z-dnoobrascaChar" w:customStyle="true">
    <w:name w:val="z-dno obrasca Char"/>
    <w:link w:val="z-dnoobrasca"/>
    <w:rsid w:val="00F422BB"/>
    <w:rPr>
      <w:rFonts w:ascii="Arial" w:hAnsi="Arial" w:eastAsia="Times New Roman" w:cs="Arial"/>
      <w:vanish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styleId="ZaglavljeChar" w:customStyle="true">
    <w:name w:val="Zaglavlje Char"/>
    <w:link w:val="Zaglavlje"/>
    <w:uiPriority w:val="99"/>
    <w:rsid w:val="00F422BB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fusnote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val="hr-HR" w:eastAsia="hr-HR"/>
    </w:rPr>
  </w:style>
  <w:style w:type="character" w:styleId="TekstfusnoteChar" w:customStyle="true">
    <w:name w:val="Tekst fusnote Char"/>
    <w:link w:val="Tekstfusnote"/>
    <w:semiHidden/>
    <w:rsid w:val="00F422B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semiHidden/>
    <w:rsid w:val="00F422BB"/>
    <w:rPr>
      <w:vertAlign w:val="superscript"/>
    </w:rPr>
  </w:style>
  <w:style w:type="paragraph" w:styleId="Sadraj1">
    <w:name w:val="toc 1"/>
    <w:basedOn w:val="Normal"/>
    <w:next w:val="Normal"/>
    <w:autoRedefine/>
    <w:uiPriority w:val="39"/>
    <w:rsid w:val="009315FD"/>
    <w:pPr>
      <w:tabs>
        <w:tab w:val="right" w:pos="8914"/>
      </w:tabs>
      <w:spacing w:before="120" w:line="360" w:lineRule="auto"/>
      <w:jc w:val="both"/>
    </w:pPr>
    <w:rPr>
      <w:rFonts w:eastAsia="Times New Roman" w:cs="Calibri"/>
      <w:b/>
      <w:bCs/>
      <w:caps/>
      <w:noProof/>
      <w:sz w:val="24"/>
      <w:szCs w:val="24"/>
      <w:lang w:val="hr-HR" w:eastAsia="hr-HR"/>
    </w:rPr>
  </w:style>
  <w:style w:type="paragraph" w:styleId="Sadraj2">
    <w:name w:val="toc 2"/>
    <w:basedOn w:val="Normal"/>
    <w:next w:val="Normal"/>
    <w:autoRedefine/>
    <w:uiPriority w:val="39"/>
    <w:rsid w:val="00F03C5C"/>
    <w:pPr>
      <w:tabs>
        <w:tab w:val="left" w:pos="960"/>
        <w:tab w:val="right" w:leader="dot" w:pos="8914"/>
      </w:tabs>
      <w:spacing w:line="240" w:lineRule="auto"/>
      <w:ind w:left="240"/>
    </w:pPr>
    <w:rPr>
      <w:rFonts w:ascii="Calibri" w:hAnsi="Calibri" w:eastAsia="Times New Roman" w:cs="Calibri"/>
      <w:smallCaps/>
      <w:sz w:val="20"/>
      <w:szCs w:val="20"/>
      <w:lang w:val="hr-HR" w:eastAsia="hr-HR"/>
    </w:rPr>
  </w:style>
  <w:style w:type="paragraph" w:styleId="Sadraj3">
    <w:name w:val="toc 3"/>
    <w:basedOn w:val="Normal"/>
    <w:next w:val="Normal"/>
    <w:autoRedefine/>
    <w:uiPriority w:val="39"/>
    <w:rsid w:val="00F422BB"/>
    <w:pPr>
      <w:ind w:left="480"/>
    </w:pPr>
    <w:rPr>
      <w:rFonts w:ascii="Calibri" w:hAnsi="Calibri" w:eastAsia="Times New Roman" w:cs="Calibri"/>
      <w:i/>
      <w:iCs/>
      <w:sz w:val="20"/>
      <w:szCs w:val="20"/>
      <w:lang w:val="hr-HR" w:eastAsia="hr-HR"/>
    </w:rPr>
  </w:style>
  <w:style w:type="paragraph" w:styleId="Sadraj4">
    <w:name w:val="toc 4"/>
    <w:basedOn w:val="Normal"/>
    <w:next w:val="Normal"/>
    <w:autoRedefine/>
    <w:semiHidden/>
    <w:rsid w:val="00F422BB"/>
    <w:pPr>
      <w:ind w:left="72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5">
    <w:name w:val="toc 5"/>
    <w:basedOn w:val="Normal"/>
    <w:next w:val="Normal"/>
    <w:autoRedefine/>
    <w:semiHidden/>
    <w:rsid w:val="00F422BB"/>
    <w:pPr>
      <w:ind w:left="96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6">
    <w:name w:val="toc 6"/>
    <w:basedOn w:val="Normal"/>
    <w:next w:val="Normal"/>
    <w:autoRedefine/>
    <w:semiHidden/>
    <w:rsid w:val="00F422BB"/>
    <w:pPr>
      <w:ind w:left="120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7">
    <w:name w:val="toc 7"/>
    <w:basedOn w:val="Normal"/>
    <w:next w:val="Normal"/>
    <w:autoRedefine/>
    <w:semiHidden/>
    <w:rsid w:val="00F422BB"/>
    <w:pPr>
      <w:ind w:left="144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8">
    <w:name w:val="toc 8"/>
    <w:basedOn w:val="Normal"/>
    <w:next w:val="Normal"/>
    <w:autoRedefine/>
    <w:semiHidden/>
    <w:rsid w:val="00F422BB"/>
    <w:pPr>
      <w:ind w:left="168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9">
    <w:name w:val="toc 9"/>
    <w:basedOn w:val="Normal"/>
    <w:next w:val="Normal"/>
    <w:autoRedefine/>
    <w:semiHidden/>
    <w:rsid w:val="00F422BB"/>
    <w:pPr>
      <w:ind w:left="1920"/>
    </w:pPr>
    <w:rPr>
      <w:rFonts w:ascii="Calibri" w:hAnsi="Calibri" w:eastAsia="Times New Roman" w:cs="Calibri"/>
      <w:sz w:val="18"/>
      <w:szCs w:val="18"/>
      <w:lang w:val="hr-HR" w:eastAsia="hr-HR"/>
    </w:rPr>
  </w:style>
  <w:style w:type="character" w:styleId="Hiperveza">
    <w:name w:val="Hyperlink"/>
    <w:uiPriority w:val="99"/>
    <w:rsid w:val="00F422BB"/>
    <w:rPr>
      <w:color w:val="0000FF"/>
      <w:u w:val="single"/>
    </w:rPr>
  </w:style>
  <w:style w:type="paragraph" w:styleId="kontakt" w:customStyle="true">
    <w:name w:val="kontakt"/>
    <w:basedOn w:val="Normal"/>
    <w:rsid w:val="00F422BB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StandardWeb">
    <w:name w:val="Normal (Web)"/>
    <w:basedOn w:val="Normal"/>
    <w:uiPriority w:val="99"/>
    <w:rsid w:val="00F422BB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table" w:styleId="Reetkatablice4">
    <w:name w:val="Table Grid 4"/>
    <w:basedOn w:val="Obinatablica"/>
    <w:rsid w:val="00F422BB"/>
    <w:rPr>
      <w:rFonts w:ascii="Times New Roman" w:hAnsi="Times New Roman" w:eastAsia="Times New Roman"/>
      <w:lang w:eastAsia="hr-HR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character" w:styleId="tabletextfield" w:customStyle="true">
    <w:name w:val="table_text_field"/>
    <w:basedOn w:val="Zadanifontodlomka"/>
    <w:rsid w:val="00F422BB"/>
  </w:style>
  <w:style w:type="character" w:styleId="tabletitle2" w:customStyle="true">
    <w:name w:val="table_title2"/>
    <w:basedOn w:val="Zadanifontodlomka"/>
    <w:rsid w:val="00F422BB"/>
  </w:style>
  <w:style w:type="character" w:styleId="Naglaeno">
    <w:name w:val="Strong"/>
    <w:basedOn w:val="Zadanifontodlomka"/>
    <w:uiPriority w:val="22"/>
    <w:qFormat/>
    <w:rsid w:val="00265C20"/>
    <w:rPr>
      <w:b/>
      <w:bCs/>
    </w:rPr>
  </w:style>
  <w:style w:type="character" w:styleId="mw-headline" w:customStyle="true">
    <w:name w:val="mw-headline"/>
    <w:basedOn w:val="Zadanifontodlomka"/>
    <w:rsid w:val="00F422BB"/>
  </w:style>
  <w:style w:type="character" w:styleId="editsectionmoved" w:customStyle="true">
    <w:name w:val="editsectionmoved"/>
    <w:basedOn w:val="Zadanifontodlomka"/>
    <w:rsid w:val="00F422BB"/>
  </w:style>
  <w:style w:type="paragraph" w:styleId="contenttext" w:customStyle="true">
    <w:name w:val="contenttext"/>
    <w:basedOn w:val="Normal"/>
    <w:rsid w:val="00F422BB"/>
    <w:pPr>
      <w:spacing w:before="100" w:beforeAutospacing="true" w:after="100" w:afterAutospacing="true"/>
      <w:jc w:val="both"/>
    </w:pPr>
    <w:rPr>
      <w:rFonts w:ascii="Arial" w:hAnsi="Arial" w:eastAsia="Times New Roman" w:cs="Arial"/>
      <w:color w:val="666666"/>
      <w:sz w:val="15"/>
      <w:szCs w:val="15"/>
      <w:lang w:val="hr-HR" w:eastAsia="hr-HR"/>
    </w:rPr>
  </w:style>
  <w:style w:type="paragraph" w:styleId="datum" w:customStyle="true">
    <w:name w:val="datum"/>
    <w:basedOn w:val="Normal"/>
    <w:rsid w:val="00F422BB"/>
    <w:pPr>
      <w:spacing w:before="100" w:beforeAutospacing="true" w:after="100" w:afterAutospacing="true"/>
    </w:pPr>
    <w:rPr>
      <w:rFonts w:ascii="Arial" w:hAnsi="Arial" w:eastAsia="Times New Roman" w:cs="Arial"/>
      <w:color w:val="800000"/>
      <w:sz w:val="20"/>
      <w:szCs w:val="20"/>
      <w:lang w:val="hr-HR"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265C20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character" w:styleId="Heading2Char1" w:customStyle="true">
    <w:name w:val="Heading 2 Char1"/>
    <w:rsid w:val="00347687"/>
    <w:rPr>
      <w:rFonts w:ascii="Times New Roman" w:hAnsi="Times New Roman" w:eastAsia="Times New Roman"/>
      <w:b/>
      <w:bCs/>
      <w:iCs/>
      <w:color w:val="94B6D2" w:themeColor="accent1"/>
      <w:sz w:val="24"/>
      <w:szCs w:val="24"/>
      <w:lang w:val="hr-HR" w:eastAsia="hr-HR"/>
    </w:rPr>
  </w:style>
  <w:style w:type="character" w:styleId="Heading1Char1" w:customStyle="true">
    <w:name w:val="Heading 1 Char1"/>
    <w:rsid w:val="00DF043A"/>
    <w:rPr>
      <w:rFonts w:ascii="Times New Roman" w:hAnsi="Times New Roman" w:eastAsia="Times New Roman"/>
      <w:b/>
      <w:color w:val="94B6D2" w:themeColor="accent1"/>
      <w:sz w:val="24"/>
      <w:szCs w:val="24"/>
      <w:lang w:val="hr-HR"/>
    </w:rPr>
  </w:style>
  <w:style w:type="character" w:styleId="imgdescription" w:customStyle="true">
    <w:name w:val="imgdescription"/>
    <w:basedOn w:val="Zadanifontodlomka"/>
    <w:rsid w:val="00F422BB"/>
  </w:style>
  <w:style w:type="paragraph" w:styleId="c5" w:customStyle="true">
    <w:name w:val="c5"/>
    <w:basedOn w:val="Normal"/>
    <w:rsid w:val="00F422BB"/>
    <w:pPr>
      <w:spacing w:before="100" w:beforeAutospacing="true" w:after="270" w:line="330" w:lineRule="atLeast"/>
      <w:jc w:val="both"/>
    </w:pPr>
    <w:rPr>
      <w:rFonts w:ascii="Georgia" w:hAnsi="Georgia" w:eastAsia="Times New Roman"/>
      <w:color w:val="000000"/>
      <w:lang w:val="hr-HR" w:eastAsia="hr-HR"/>
    </w:rPr>
  </w:style>
  <w:style w:type="paragraph" w:styleId="ap1" w:customStyle="true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styleId="itemhead" w:customStyle="true">
    <w:name w:val="itemhead"/>
    <w:basedOn w:val="Normal"/>
    <w:rsid w:val="00F422BB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SubtleEmphasis2" w:customStyle="true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styleId="c11" w:customStyle="true">
    <w:name w:val="c11"/>
    <w:basedOn w:val="Normal"/>
    <w:rsid w:val="0000105A"/>
    <w:pPr>
      <w:spacing w:before="100" w:beforeAutospacing="true" w:after="255"/>
    </w:pPr>
    <w:rPr>
      <w:rFonts w:ascii="Georgia" w:hAnsi="Georgia" w:eastAsia="Times New Roman"/>
      <w:b/>
      <w:bCs/>
      <w:i/>
      <w:iCs/>
      <w:color w:val="484848"/>
      <w:sz w:val="23"/>
      <w:szCs w:val="23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66012"/>
    <w:rPr>
      <w:rFonts w:ascii="Tahoma" w:hAnsi="Tahoma" w:eastAsia="Times New Roman"/>
      <w:sz w:val="16"/>
      <w:szCs w:val="16"/>
      <w:lang w:val="hr-HR" w:eastAsia="hr-HR"/>
    </w:rPr>
  </w:style>
  <w:style w:type="character" w:styleId="TekstbaloniaChar" w:customStyle="true">
    <w:name w:val="Tekst balončića Char"/>
    <w:link w:val="Tekstbalonia"/>
    <w:uiPriority w:val="99"/>
    <w:semiHidden/>
    <w:rsid w:val="00266012"/>
    <w:rPr>
      <w:rFonts w:ascii="Tahoma" w:hAnsi="Tahoma" w:eastAsia="Times New Roman" w:cs="Tahoma"/>
      <w:sz w:val="16"/>
      <w:szCs w:val="16"/>
      <w:lang w:eastAsia="hr-HR"/>
    </w:rPr>
  </w:style>
  <w:style w:type="character" w:styleId="Istaknuto">
    <w:name w:val="Emphasis"/>
    <w:basedOn w:val="Zadanifontodlomka"/>
    <w:uiPriority w:val="20"/>
    <w:qFormat/>
    <w:rsid w:val="00265C20"/>
    <w:rPr>
      <w:i/>
      <w:iCs/>
    </w:rPr>
  </w:style>
  <w:style w:type="paragraph" w:styleId="textcisti" w:customStyle="true">
    <w:name w:val="textcisti"/>
    <w:basedOn w:val="Normal"/>
    <w:rsid w:val="00504FC9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numbering" w:styleId="NoList1" w:customStyle="true">
    <w:name w:val="No List1"/>
    <w:next w:val="Bezpopisa"/>
    <w:uiPriority w:val="99"/>
    <w:semiHidden/>
    <w:unhideWhenUsed/>
    <w:rsid w:val="00AE5950"/>
  </w:style>
  <w:style w:type="character" w:styleId="apple-converted-space" w:customStyle="true">
    <w:name w:val="apple-converted-space"/>
    <w:rsid w:val="00AE5950"/>
  </w:style>
  <w:style w:type="paragraph" w:styleId="Tijeloteksta">
    <w:name w:val="Body Text"/>
    <w:basedOn w:val="Normal"/>
    <w:link w:val="TijelotekstaChar"/>
    <w:rsid w:val="00AE5950"/>
    <w:pPr>
      <w:jc w:val="both"/>
    </w:pPr>
    <w:rPr>
      <w:rFonts w:ascii="Arial" w:hAnsi="Arial" w:eastAsia="Times New Roman"/>
      <w:snapToGrid w:val="false"/>
      <w:sz w:val="20"/>
      <w:szCs w:val="20"/>
      <w:lang w:val="fr-FR"/>
    </w:rPr>
  </w:style>
  <w:style w:type="character" w:styleId="TijelotekstaChar" w:customStyle="true">
    <w:name w:val="Tijelo teksta Char"/>
    <w:link w:val="Tijeloteksta"/>
    <w:rsid w:val="00AE5950"/>
    <w:rPr>
      <w:rFonts w:ascii="Arial" w:hAnsi="Arial" w:eastAsia="Times New Roman"/>
      <w:snapToGrid w:val="false"/>
      <w:lang w:val="fr-FR" w:eastAsia="en-US"/>
    </w:rPr>
  </w:style>
  <w:style w:type="table" w:styleId="TableGrid1" w:customStyle="true">
    <w:name w:val="Table Grid1"/>
    <w:basedOn w:val="Obinatablica"/>
    <w:next w:val="Reetkatablice"/>
    <w:uiPriority w:val="59"/>
    <w:rsid w:val="00AE595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pple-style-span" w:customStyle="true">
    <w:name w:val="apple-style-span"/>
    <w:rsid w:val="00AE5950"/>
  </w:style>
  <w:style w:type="paragraph" w:styleId="text" w:customStyle="true">
    <w:name w:val="text"/>
    <w:rsid w:val="00AE5950"/>
    <w:pPr>
      <w:widowControl w:val="false"/>
      <w:spacing w:before="240" w:line="240" w:lineRule="exact"/>
      <w:jc w:val="both"/>
    </w:pPr>
    <w:rPr>
      <w:rFonts w:ascii="Arial" w:hAnsi="Arial" w:eastAsia="Times New Roman"/>
      <w:snapToGrid w:val="false"/>
      <w:sz w:val="24"/>
      <w:lang w:val="cs-CZ"/>
    </w:rPr>
  </w:style>
  <w:style w:type="paragraph" w:styleId="textcslovan" w:customStyle="true">
    <w:name w:val="text císlovaný"/>
    <w:basedOn w:val="text"/>
    <w:rsid w:val="00AE5950"/>
    <w:pPr>
      <w:ind w:left="567" w:hanging="567"/>
    </w:pPr>
  </w:style>
  <w:style w:type="paragraph" w:styleId="noparagraphstyle" w:customStyle="true">
    <w:name w:val="noparagraphstyle"/>
    <w:basedOn w:val="Normal"/>
    <w:rsid w:val="00AE5950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clanak" w:customStyle="true">
    <w:name w:val="clanak"/>
    <w:basedOn w:val="Normal"/>
    <w:rsid w:val="00AE5950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c41" w:customStyle="true">
    <w:name w:val="c41"/>
    <w:basedOn w:val="Normal"/>
    <w:rsid w:val="00C27A22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character" w:styleId="xclaimempty" w:customStyle="true">
    <w:name w:val="xclaimempty"/>
    <w:rsid w:val="00C27A22"/>
  </w:style>
  <w:style w:type="character" w:styleId="xclaimstyle" w:customStyle="true">
    <w:name w:val="xclaimstyle"/>
    <w:rsid w:val="00C27A22"/>
  </w:style>
  <w:style w:type="paragraph" w:styleId="SubtleEmphasis1" w:customStyle="true">
    <w:name w:val="Subtle Emphasis1"/>
    <w:basedOn w:val="Normal"/>
    <w:uiPriority w:val="34"/>
    <w:rsid w:val="00D92B02"/>
    <w:pPr>
      <w:ind w:left="708"/>
    </w:pPr>
    <w:rPr>
      <w:rFonts w:eastAsia="Times New Roman"/>
      <w:lang w:val="hr-HR"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65C20"/>
    <w:rPr>
      <w:rFonts w:asciiTheme="majorHAnsi" w:hAnsiTheme="majorHAnsi" w:eastAsiaTheme="majorEastAsia" w:cstheme="majorBidi"/>
      <w:sz w:val="24"/>
      <w:szCs w:val="24"/>
    </w:rPr>
  </w:style>
  <w:style w:type="paragraph" w:styleId="MediumShading11" w:customStyle="true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hAnsi="Verdana" w:eastAsia="MS Gothic"/>
      <w:lang w:val="hr-HR" w:eastAsia="hr-HR"/>
    </w:rPr>
  </w:style>
  <w:style w:type="paragraph" w:styleId="Popis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Popis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Popis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Popis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Popis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Grafikeoznake2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val="hr-HR" w:eastAsia="hr-HR"/>
    </w:rPr>
  </w:style>
  <w:style w:type="paragraph" w:styleId="Grafikeoznake5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Nastavakpopisa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val="hr-HR" w:eastAsia="hr-HR"/>
    </w:rPr>
  </w:style>
  <w:style w:type="paragraph" w:styleId="Nastavakpopisa5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val="hr-HR" w:eastAsia="hr-HR"/>
    </w:rPr>
  </w:style>
  <w:style w:type="paragraph" w:styleId="Tijeloteksta-prvauvlaka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styleId="Tijeloteksta-prvauvlakaChar" w:customStyle="true">
    <w:name w:val="Tijelo teksta - prva uvlaka Char"/>
    <w:link w:val="Tijeloteksta-prvauvlaka"/>
    <w:uiPriority w:val="99"/>
    <w:rsid w:val="00996714"/>
    <w:rPr>
      <w:rFonts w:ascii="Times New Roman" w:hAnsi="Times New Roman" w:eastAsia="Times New Roman"/>
      <w:snapToGrid/>
      <w:sz w:val="24"/>
      <w:szCs w:val="24"/>
      <w:lang w:val="hr-HR"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val="hr-HR" w:eastAsia="hr-HR"/>
    </w:rPr>
  </w:style>
  <w:style w:type="character" w:styleId="UvuenotijelotekstaChar" w:customStyle="true">
    <w:name w:val="Uvučeno tijelo teksta Char"/>
    <w:link w:val="Uvuenotijeloteksta"/>
    <w:uiPriority w:val="99"/>
    <w:semiHidden/>
    <w:rsid w:val="00996714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type="character" w:styleId="Tijeloteksta-prvauvlaka2Char" w:customStyle="true">
    <w:name w:val="Tijelo teksta - prva uvlaka 2 Char"/>
    <w:link w:val="Tijeloteksta-prvauvlaka2"/>
    <w:uiPriority w:val="99"/>
    <w:rsid w:val="00996714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MediumGrid21" w:customStyle="true">
    <w:name w:val="Medium Grid 21"/>
    <w:uiPriority w:val="1"/>
    <w:rsid w:val="008E604D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DarkList-Accent51" w:customStyle="true">
    <w:name w:val="Dark List - Accent 51"/>
    <w:basedOn w:val="Normal"/>
    <w:uiPriority w:val="34"/>
    <w:rsid w:val="00777D99"/>
    <w:pPr>
      <w:ind w:left="708"/>
    </w:pPr>
    <w:rPr>
      <w:rFonts w:eastAsia="Times New Roman"/>
      <w:lang w:val="hr-HR" w:eastAsia="hr-HR"/>
    </w:rPr>
  </w:style>
  <w:style w:type="paragraph" w:styleId="Textbody" w:customStyle="true">
    <w:name w:val="Text body"/>
    <w:basedOn w:val="Normal"/>
    <w:rsid w:val="0073016C"/>
    <w:pPr>
      <w:widowControl w:val="false"/>
      <w:suppressAutoHyphens/>
      <w:autoSpaceDN w:val="false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SlijeenaHiperveza">
    <w:name w:val="FollowedHyperlink"/>
    <w:uiPriority w:val="99"/>
    <w:semiHidden/>
    <w:unhideWhenUsed/>
    <w:rsid w:val="000F650F"/>
    <w:rPr>
      <w:color w:val="800080"/>
      <w:u w:val="single"/>
    </w:rPr>
  </w:style>
  <w:style w:type="paragraph" w:styleId="xl63" w:customStyle="true">
    <w:name w:val="xl63"/>
    <w:basedOn w:val="Normal"/>
    <w:rsid w:val="000F650F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4" w:customStyle="true">
    <w:name w:val="xl64"/>
    <w:basedOn w:val="Normal"/>
    <w:rsid w:val="000F650F"/>
    <w:pPr>
      <w:shd w:val="clear" w:color="000000" w:fill="C0C0C0"/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5" w:customStyle="true">
    <w:name w:val="xl65"/>
    <w:basedOn w:val="Normal"/>
    <w:rsid w:val="000F650F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6" w:customStyle="true">
    <w:name w:val="xl66"/>
    <w:basedOn w:val="Normal"/>
    <w:rsid w:val="000F650F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7" w:customStyle="true">
    <w:name w:val="xl67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68" w:customStyle="true">
    <w:name w:val="xl68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69" w:customStyle="true">
    <w:name w:val="xl69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right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0" w:customStyle="true">
    <w:name w:val="xl70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1" w:customStyle="true">
    <w:name w:val="xl71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72" w:customStyle="true">
    <w:name w:val="xl72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73" w:customStyle="true">
    <w:name w:val="xl73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74" w:customStyle="true">
    <w:name w:val="xl74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ahoma" w:hAnsi="Tahoma" w:eastAsia="Times New Roman" w:cs="Tahoma"/>
      <w:color w:val="000000"/>
      <w:sz w:val="16"/>
      <w:szCs w:val="16"/>
    </w:rPr>
  </w:style>
  <w:style w:type="paragraph" w:styleId="xl75" w:customStyle="true">
    <w:name w:val="xl75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Arial" w:hAnsi="Arial" w:eastAsia="Times New Roman" w:cs="Arial"/>
      <w:color w:val="333333"/>
    </w:rPr>
  </w:style>
  <w:style w:type="paragraph" w:styleId="xl76" w:customStyle="true">
    <w:name w:val="xl76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Verdana" w:hAnsi="Verdana" w:eastAsia="Times New Roman"/>
      <w:color w:val="000080"/>
      <w:sz w:val="16"/>
      <w:szCs w:val="16"/>
    </w:rPr>
  </w:style>
  <w:style w:type="paragraph" w:styleId="xl77" w:customStyle="true">
    <w:name w:val="xl77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8" w:customStyle="true">
    <w:name w:val="xl78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9" w:customStyle="true">
    <w:name w:val="xl79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80" w:customStyle="true">
    <w:name w:val="xl80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SubtleEmphasis3" w:customStyle="true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styleId="xl92" w:customStyle="true">
    <w:name w:val="xl92"/>
    <w:basedOn w:val="Normal"/>
    <w:rsid w:val="007508CB"/>
    <w:pPr>
      <w:spacing w:before="100" w:beforeAutospacing="true" w:after="100" w:afterAutospacing="true"/>
    </w:pPr>
    <w:rPr>
      <w:rFonts w:ascii="Times" w:hAnsi="Times" w:eastAsia="Times New Roman"/>
      <w:b/>
      <w:bCs/>
      <w:sz w:val="20"/>
      <w:szCs w:val="20"/>
    </w:rPr>
  </w:style>
  <w:style w:type="paragraph" w:styleId="xl93" w:customStyle="true">
    <w:name w:val="xl93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4" w:customStyle="true">
    <w:name w:val="xl94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5" w:customStyle="true">
    <w:name w:val="xl95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6" w:customStyle="true">
    <w:name w:val="xl96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7" w:customStyle="true">
    <w:name w:val="xl97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8" w:customStyle="true">
    <w:name w:val="xl98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eastAsia="Times New Roman"/>
      <w:sz w:val="20"/>
      <w:szCs w:val="20"/>
    </w:rPr>
  </w:style>
  <w:style w:type="paragraph" w:styleId="xl99" w:customStyle="true">
    <w:name w:val="xl99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100" w:customStyle="true">
    <w:name w:val="xl100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101" w:customStyle="true">
    <w:name w:val="xl101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sz w:val="20"/>
      <w:szCs w:val="20"/>
    </w:rPr>
  </w:style>
  <w:style w:type="paragraph" w:styleId="xl102" w:customStyle="true">
    <w:name w:val="xl102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sz w:val="20"/>
      <w:szCs w:val="20"/>
    </w:rPr>
  </w:style>
  <w:style w:type="paragraph" w:styleId="xl103" w:customStyle="true">
    <w:name w:val="xl103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b/>
      <w:bCs/>
      <w:sz w:val="20"/>
      <w:szCs w:val="20"/>
    </w:rPr>
  </w:style>
  <w:style w:type="paragraph" w:styleId="xl104" w:customStyle="true">
    <w:name w:val="xl104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b/>
      <w:bCs/>
      <w:sz w:val="20"/>
      <w:szCs w:val="20"/>
    </w:rPr>
  </w:style>
  <w:style w:type="paragraph" w:styleId="xl105" w:customStyle="true">
    <w:name w:val="xl105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b/>
      <w:bCs/>
      <w:sz w:val="20"/>
      <w:szCs w:val="20"/>
    </w:rPr>
  </w:style>
  <w:style w:type="paragraph" w:styleId="PlainTable31" w:customStyle="true">
    <w:name w:val="Plain Table 31"/>
    <w:basedOn w:val="Normal"/>
    <w:uiPriority w:val="72"/>
    <w:rsid w:val="006634A3"/>
    <w:pPr>
      <w:ind w:left="708"/>
    </w:pPr>
    <w:rPr>
      <w:rFonts w:eastAsia="Times New Roman"/>
      <w:lang w:val="hr-HR" w:eastAsia="hr-HR"/>
    </w:rPr>
  </w:style>
  <w:style w:type="paragraph" w:styleId="xl90" w:customStyle="true">
    <w:name w:val="xl90"/>
    <w:basedOn w:val="Normal"/>
    <w:rsid w:val="000622BE"/>
    <w:pP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1" w:customStyle="true">
    <w:name w:val="xl91"/>
    <w:basedOn w:val="Normal"/>
    <w:rsid w:val="000622B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Odlomakpopisa">
    <w:name w:val="List Paragraph"/>
    <w:basedOn w:val="Normal"/>
    <w:uiPriority w:val="34"/>
    <w:qFormat/>
    <w:rsid w:val="00ED57E8"/>
    <w:pPr>
      <w:ind w:left="720"/>
      <w:contextualSpacing/>
    </w:pPr>
  </w:style>
  <w:style w:type="character" w:styleId="style3" w:customStyle="true">
    <w:name w:val="style3"/>
    <w:basedOn w:val="Zadanifontodlomka"/>
    <w:rsid w:val="00A91F0A"/>
  </w:style>
  <w:style w:type="character" w:styleId="st" w:customStyle="true">
    <w:name w:val="st"/>
    <w:basedOn w:val="Zadanifontodlomka"/>
    <w:rsid w:val="00A91F0A"/>
  </w:style>
  <w:style w:type="paragraph" w:styleId="xl81" w:customStyle="true">
    <w:name w:val="xl81"/>
    <w:basedOn w:val="Normal"/>
    <w:rsid w:val="00E05C44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lang w:val="hr-HR" w:eastAsia="hr-HR"/>
    </w:rPr>
  </w:style>
  <w:style w:type="paragraph" w:styleId="xl82" w:customStyle="true">
    <w:name w:val="xl82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xl83" w:customStyle="true">
    <w:name w:val="xl83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eastAsia="Times New Roman"/>
      <w:sz w:val="18"/>
      <w:szCs w:val="18"/>
      <w:lang w:val="hr-HR" w:eastAsia="hr-HR"/>
    </w:rPr>
  </w:style>
  <w:style w:type="paragraph" w:styleId="xl84" w:customStyle="true">
    <w:name w:val="xl84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eastAsia="Times New Roman"/>
      <w:sz w:val="18"/>
      <w:szCs w:val="18"/>
      <w:lang w:val="hr-HR" w:eastAsia="hr-HR"/>
    </w:rPr>
  </w:style>
  <w:style w:type="paragraph" w:styleId="xl85" w:customStyle="true">
    <w:name w:val="xl85"/>
    <w:basedOn w:val="Normal"/>
    <w:rsid w:val="00E05C44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lang w:val="hr-HR" w:eastAsia="hr-HR"/>
    </w:rPr>
  </w:style>
  <w:style w:type="paragraph" w:styleId="xl86" w:customStyle="true">
    <w:name w:val="xl86"/>
    <w:basedOn w:val="Normal"/>
    <w:rsid w:val="00E05C44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eastAsia="Times New Roman"/>
      <w:lang w:val="hr-HR" w:eastAsia="hr-HR"/>
    </w:rPr>
  </w:style>
  <w:style w:type="paragraph" w:styleId="xl87" w:customStyle="true">
    <w:name w:val="xl87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xl88" w:customStyle="true">
    <w:name w:val="xl88"/>
    <w:basedOn w:val="Normal"/>
    <w:rsid w:val="00E05C44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xl89" w:customStyle="true">
    <w:name w:val="xl89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/>
    </w:pPr>
    <w:rPr>
      <w:rFonts w:eastAsia="Times New Roman"/>
      <w:sz w:val="18"/>
      <w:szCs w:val="18"/>
      <w:lang w:val="hr-HR" w:eastAsia="hr-HR"/>
    </w:rPr>
  </w:style>
  <w:style w:type="paragraph" w:styleId="TOCNaslov">
    <w:name w:val="TOC Heading"/>
    <w:basedOn w:val="Naslov1"/>
    <w:next w:val="Normal"/>
    <w:uiPriority w:val="39"/>
    <w:unhideWhenUsed/>
    <w:qFormat/>
    <w:rsid w:val="00265C20"/>
    <w:pPr>
      <w:outlineLvl w:val="9"/>
    </w:pPr>
  </w:style>
  <w:style w:type="paragraph" w:styleId="font5" w:customStyle="true">
    <w:name w:val="font5"/>
    <w:basedOn w:val="Normal"/>
    <w:rsid w:val="00DB75B0"/>
    <w:pPr>
      <w:spacing w:before="100" w:beforeAutospacing="true" w:after="100" w:afterAutospacing="true"/>
    </w:pPr>
    <w:rPr>
      <w:rFonts w:eastAsia="Times New Roman"/>
      <w:b/>
      <w:bCs/>
      <w:sz w:val="16"/>
      <w:szCs w:val="16"/>
      <w:lang w:val="hr-HR" w:eastAsia="hr-HR"/>
    </w:rPr>
  </w:style>
  <w:style w:type="paragraph" w:styleId="msonormal0" w:customStyle="true">
    <w:name w:val="msonormal"/>
    <w:basedOn w:val="Normal"/>
    <w:rsid w:val="00F246F1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table" w:styleId="Obojanosjenanje-Isticanje3">
    <w:name w:val="Colorful Shading Accent 3"/>
    <w:basedOn w:val="Obinatablica"/>
    <w:uiPriority w:val="61"/>
    <w:semiHidden/>
    <w:unhideWhenUsed/>
    <w:rsid w:val="00E306DE"/>
    <w:rPr>
      <w:color w:val="000000" w:themeColor="text1"/>
    </w:rPr>
    <w:tblPr>
      <w:tblStyleRowBandSize w:val="1"/>
      <w:tblStyleColBandSize w:val="1"/>
      <w:tblBorders>
        <w:top w:val="single" w:color="D8B25C" w:themeColor="accent4" w:sz="24" w:space="0"/>
        <w:left w:val="single" w:color="A5AB81" w:themeColor="accent3" w:sz="4" w:space="0"/>
        <w:bottom w:val="single" w:color="A5AB81" w:themeColor="accent3" w:sz="4" w:space="0"/>
        <w:right w:val="single" w:color="A5AB81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6F6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8B25C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666C4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666C48" w:themeColor="accent3" w:themeShade="99" w:sz="4" w:space="0"/>
          <w:insideV w:val="nil"/>
        </w:tcBorders>
        <w:shd w:val="clear" w:color="auto" w:fill="666C4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6C48" w:themeFill="accent3" w:themeFillShade="99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character" w:styleId="Naslov6Char" w:customStyle="true">
    <w:name w:val="Naslov 6 Char"/>
    <w:basedOn w:val="Zadanifontodlomka"/>
    <w:link w:val="Naslov6"/>
    <w:uiPriority w:val="9"/>
    <w:rsid w:val="00265C20"/>
    <w:rPr>
      <w:rFonts w:asciiTheme="majorHAnsi" w:hAnsiTheme="majorHAnsi" w:eastAsiaTheme="majorEastAsia" w:cstheme="majorBidi"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265C20"/>
    <w:rPr>
      <w:rFonts w:asciiTheme="majorHAnsi" w:hAnsiTheme="majorHAnsi" w:eastAsiaTheme="majorEastAsia" w:cstheme="majorBidi"/>
      <w:i/>
      <w:iCs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265C20"/>
    <w:rPr>
      <w:rFonts w:asciiTheme="majorHAnsi" w:hAnsiTheme="majorHAnsi" w:eastAsiaTheme="majorEastAsia" w:cstheme="majorBidi"/>
      <w:smallCaps/>
      <w:color w:val="595959" w:themeColor="text1" w:themeTint="A6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265C20"/>
    <w:rPr>
      <w:rFonts w:asciiTheme="majorHAnsi" w:hAnsiTheme="majorHAnsi" w:eastAsiaTheme="majorEastAsia" w:cstheme="majorBidi"/>
      <w:i/>
      <w:iCs/>
      <w:smallCaps/>
      <w:color w:val="595959" w:themeColor="text1" w:themeTint="A6"/>
    </w:rPr>
  </w:style>
  <w:style w:type="paragraph" w:styleId="Naslov">
    <w:name w:val="Title"/>
    <w:basedOn w:val="Normal"/>
    <w:next w:val="Normal"/>
    <w:link w:val="NaslovChar"/>
    <w:uiPriority w:val="10"/>
    <w:qFormat/>
    <w:rsid w:val="00265C20"/>
    <w:pPr>
      <w:spacing w:after="0" w:line="240" w:lineRule="auto"/>
      <w:contextualSpacing/>
    </w:pPr>
    <w:rPr>
      <w:rFonts w:asciiTheme="majorHAnsi" w:hAnsiTheme="majorHAnsi" w:eastAsiaTheme="majorEastAsia" w:cstheme="majorBidi"/>
      <w:color w:val="548AB7" w:themeColor="accent1" w:themeShade="BF"/>
      <w:spacing w:val="-7"/>
      <w:sz w:val="80"/>
      <w:szCs w:val="80"/>
    </w:rPr>
  </w:style>
  <w:style w:type="character" w:styleId="NaslovChar" w:customStyle="true">
    <w:name w:val="Naslov Char"/>
    <w:basedOn w:val="Zadanifontodlomka"/>
    <w:link w:val="Naslov"/>
    <w:uiPriority w:val="10"/>
    <w:rsid w:val="00265C20"/>
    <w:rPr>
      <w:rFonts w:asciiTheme="majorHAnsi" w:hAnsiTheme="majorHAnsi" w:eastAsiaTheme="majorEastAsia" w:cstheme="majorBidi"/>
      <w:color w:val="548AB7" w:themeColor="accent1" w:themeShade="BF"/>
      <w:spacing w:val="-7"/>
      <w:sz w:val="80"/>
      <w:szCs w:val="80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65C20"/>
    <w:pPr>
      <w:numPr>
        <w:ilvl w:val="1"/>
      </w:numPr>
      <w:spacing w:after="240" w:line="240" w:lineRule="auto"/>
    </w:pPr>
    <w:rPr>
      <w:rFonts w:asciiTheme="majorHAnsi" w:hAnsiTheme="majorHAnsi" w:eastAsiaTheme="majorEastAsia" w:cstheme="majorBidi"/>
      <w:color w:val="404040" w:themeColor="text1" w:themeTint="BF"/>
      <w:sz w:val="30"/>
      <w:szCs w:val="30"/>
    </w:rPr>
  </w:style>
  <w:style w:type="character" w:styleId="PodnaslovChar" w:customStyle="true">
    <w:name w:val="Podnaslov Char"/>
    <w:basedOn w:val="Zadanifontodlomka"/>
    <w:link w:val="Podnaslov"/>
    <w:uiPriority w:val="11"/>
    <w:rsid w:val="00265C20"/>
    <w:rPr>
      <w:rFonts w:asciiTheme="majorHAnsi" w:hAnsiTheme="majorHAnsi" w:eastAsiaTheme="majorEastAsia" w:cstheme="majorBidi"/>
      <w:color w:val="404040" w:themeColor="text1" w:themeTint="BF"/>
      <w:sz w:val="30"/>
      <w:szCs w:val="30"/>
    </w:rPr>
  </w:style>
  <w:style w:type="paragraph" w:styleId="Bezproreda">
    <w:name w:val="No Spacing"/>
    <w:uiPriority w:val="1"/>
    <w:qFormat/>
    <w:rsid w:val="00265C20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265C20"/>
    <w:pPr>
      <w:spacing w:before="240" w:after="240" w:line="252" w:lineRule="auto"/>
      <w:ind w:left="864" w:right="864"/>
      <w:jc w:val="center"/>
    </w:pPr>
    <w:rPr>
      <w:i/>
      <w:iCs/>
    </w:rPr>
  </w:style>
  <w:style w:type="character" w:styleId="CitatChar" w:customStyle="true">
    <w:name w:val="Citat Char"/>
    <w:basedOn w:val="Zadanifontodlomka"/>
    <w:link w:val="Citat"/>
    <w:uiPriority w:val="29"/>
    <w:rsid w:val="00265C20"/>
    <w:rPr>
      <w:i/>
      <w:iCs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65C20"/>
    <w:pPr>
      <w:spacing w:before="100" w:beforeAutospacing="true" w:after="240"/>
      <w:ind w:left="864" w:right="864"/>
      <w:jc w:val="center"/>
    </w:pPr>
    <w:rPr>
      <w:rFonts w:asciiTheme="majorHAnsi" w:hAnsiTheme="majorHAnsi" w:eastAsiaTheme="majorEastAsia" w:cstheme="majorBidi"/>
      <w:color w:val="94B6D2" w:themeColor="accent1"/>
      <w:sz w:val="28"/>
      <w:szCs w:val="28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265C20"/>
    <w:rPr>
      <w:rFonts w:asciiTheme="majorHAnsi" w:hAnsiTheme="majorHAnsi" w:eastAsiaTheme="majorEastAsia" w:cstheme="majorBidi"/>
      <w:color w:val="94B6D2" w:themeColor="accent1"/>
      <w:sz w:val="28"/>
      <w:szCs w:val="28"/>
    </w:rPr>
  </w:style>
  <w:style w:type="character" w:styleId="Neupadljivoisticanje">
    <w:name w:val="Subtle Emphasis"/>
    <w:basedOn w:val="Zadanifontodlomka"/>
    <w:uiPriority w:val="19"/>
    <w:qFormat/>
    <w:rsid w:val="00265C20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265C20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265C20"/>
    <w:rPr>
      <w:smallCaps/>
      <w:color w:val="404040" w:themeColor="text1" w:themeTint="BF"/>
    </w:rPr>
  </w:style>
  <w:style w:type="character" w:styleId="Istaknutareferenca">
    <w:name w:val="Intense Reference"/>
    <w:basedOn w:val="Zadanifontodlomka"/>
    <w:uiPriority w:val="32"/>
    <w:qFormat/>
    <w:rsid w:val="00265C20"/>
    <w:rPr>
      <w:b/>
      <w:bCs/>
      <w:smallCaps/>
      <w:u w:val="single"/>
    </w:rPr>
  </w:style>
  <w:style w:type="character" w:styleId="Naslovknjige">
    <w:name w:val="Book Title"/>
    <w:basedOn w:val="Zadanifontodlomka"/>
    <w:uiPriority w:val="33"/>
    <w:qFormat/>
    <w:rsid w:val="00265C20"/>
    <w:rPr>
      <w:b/>
      <w:bCs/>
      <w:smallCaps/>
    </w:rPr>
  </w:style>
  <w:style w:type="table" w:styleId="GridTable5Dark-Accent51" w:customStyle="true">
    <w:name w:val="Grid Table 5 Dark - Accent 51"/>
    <w:basedOn w:val="Obinatablica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4EDEB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BA79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BA7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BA79D" w:themeFill="accent5"/>
      </w:tcPr>
    </w:tblStylePr>
    <w:tblStylePr w:type="band1Vert">
      <w:tblPr/>
      <w:tcPr>
        <w:shd w:val="clear" w:color="auto" w:fill="CADBD7" w:themeFill="accent5" w:themeFillTint="66"/>
      </w:tcPr>
    </w:tblStylePr>
    <w:tblStylePr w:type="band1Horz">
      <w:tblPr/>
      <w:tcPr>
        <w:shd w:val="clear" w:color="auto" w:fill="CADBD7" w:themeFill="accent5" w:themeFillTint="66"/>
      </w:tcPr>
    </w:tblStylePr>
  </w:style>
  <w:style w:type="table" w:styleId="GridTable4-Accent51" w:customStyle="true">
    <w:name w:val="Grid Table 4 - Accent 51"/>
    <w:basedOn w:val="Obinatablica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val="single" w:color="AFCAC4" w:themeColor="accent5" w:themeTint="99" w:sz="4" w:space="0"/>
        <w:left w:val="single" w:color="AFCAC4" w:themeColor="accent5" w:themeTint="99" w:sz="4" w:space="0"/>
        <w:bottom w:val="single" w:color="AFCAC4" w:themeColor="accent5" w:themeTint="99" w:sz="4" w:space="0"/>
        <w:right w:val="single" w:color="AFCAC4" w:themeColor="accent5" w:themeTint="99" w:sz="4" w:space="0"/>
        <w:insideH w:val="single" w:color="AFCAC4" w:themeColor="accent5" w:themeTint="99" w:sz="4" w:space="0"/>
        <w:insideV w:val="single" w:color="AFCAC4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BA79D" w:themeColor="accent5" w:sz="4" w:space="0"/>
          <w:left w:val="single" w:color="7BA79D" w:themeColor="accent5" w:sz="4" w:space="0"/>
          <w:bottom w:val="single" w:color="7BA79D" w:themeColor="accent5" w:sz="4" w:space="0"/>
          <w:right w:val="single" w:color="7BA79D" w:themeColor="accent5" w:sz="4" w:space="0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color="7BA79D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21" w:customStyle="true">
    <w:name w:val="Grid Table 2 - Accent 21"/>
    <w:basedOn w:val="Obinatablica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val="single" w:color="EAB290" w:themeColor="accent2" w:themeTint="99" w:sz="2" w:space="0"/>
        <w:bottom w:val="single" w:color="EAB290" w:themeColor="accent2" w:themeTint="99" w:sz="2" w:space="0"/>
        <w:insideH w:val="single" w:color="EAB290" w:themeColor="accent2" w:themeTint="99" w:sz="2" w:space="0"/>
        <w:insideV w:val="single" w:color="EAB290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AB290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EAB290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GridTable5Dark-Accent41" w:customStyle="true">
    <w:name w:val="Grid Table 5 Dark - Accent 41"/>
    <w:basedOn w:val="Obinatablica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7EFD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8B25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D8B25C" w:themeFill="accent4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FE0BD" w:themeFill="accent4" w:themeFillTint="66"/>
      </w:tcPr>
    </w:tblStylePr>
  </w:style>
  <w:style w:type="table" w:styleId="PlainTable11" w:customStyle="true">
    <w:name w:val="Plain Table 11"/>
    <w:basedOn w:val="Obinatablica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1" w:customStyle="true">
    <w:name w:val="Grid Table 1 Light - Accent 11"/>
    <w:basedOn w:val="Obinatablica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val="single" w:color="D4E1ED" w:themeColor="accent1" w:themeTint="66" w:sz="4" w:space="0"/>
        <w:left w:val="single" w:color="D4E1ED" w:themeColor="accent1" w:themeTint="66" w:sz="4" w:space="0"/>
        <w:bottom w:val="single" w:color="D4E1ED" w:themeColor="accent1" w:themeTint="66" w:sz="4" w:space="0"/>
        <w:right w:val="single" w:color="D4E1ED" w:themeColor="accent1" w:themeTint="66" w:sz="4" w:space="0"/>
        <w:insideH w:val="single" w:color="D4E1ED" w:themeColor="accent1" w:themeTint="66" w:sz="4" w:space="0"/>
        <w:insideV w:val="single" w:color="D4E1ED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BED3E4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ED3E4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1" w:customStyle="true">
    <w:name w:val="List Table 2 - Accent 11"/>
    <w:basedOn w:val="Obinatablica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val="single" w:color="BED3E4" w:themeColor="accent1" w:themeTint="99" w:sz="4" w:space="0"/>
        <w:bottom w:val="single" w:color="BED3E4" w:themeColor="accent1" w:themeTint="99" w:sz="4" w:space="0"/>
        <w:insideH w:val="single" w:color="BED3E4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styleId="ColorfulShading-Accent31" w:customStyle="true">
    <w:name w:val="Colorful Shading - Accent 31"/>
    <w:basedOn w:val="Normal"/>
    <w:uiPriority w:val="34"/>
    <w:qFormat/>
    <w:rsid w:val="001F6E71"/>
    <w:pPr>
      <w:spacing w:after="200" w:line="276" w:lineRule="auto"/>
      <w:ind w:left="720"/>
      <w:contextualSpacing/>
    </w:pPr>
    <w:rPr>
      <w:rFonts w:ascii="Calibri" w:hAnsi="Calibri" w:eastAsia="Calibri" w:cs="Times New Roman"/>
      <w:sz w:val="22"/>
      <w:szCs w:val="22"/>
      <w:lang w:val="hr-HR"/>
    </w:rPr>
  </w:style>
  <w:style w:type="table" w:styleId="ListTable2-Accent21" w:customStyle="true">
    <w:name w:val="List Table 2 - Accent 21"/>
    <w:basedOn w:val="Obinatablica"/>
    <w:uiPriority w:val="47"/>
    <w:rsid w:val="00841FC1"/>
    <w:pPr>
      <w:spacing w:after="0" w:line="240" w:lineRule="auto"/>
    </w:pPr>
    <w:tblPr>
      <w:tblStyleRowBandSize w:val="1"/>
      <w:tblStyleColBandSize w:val="1"/>
      <w:tblBorders>
        <w:top w:val="single" w:color="EAB290" w:themeColor="accent2" w:themeTint="99" w:sz="4" w:space="0"/>
        <w:bottom w:val="single" w:color="EAB290" w:themeColor="accent2" w:themeTint="99" w:sz="4" w:space="0"/>
        <w:insideH w:val="single" w:color="EAB290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paragraph" w:styleId="font6" w:customStyle="true">
    <w:name w:val="font6"/>
    <w:basedOn w:val="Normal"/>
    <w:rsid w:val="0049510D"/>
    <w:pPr>
      <w:spacing w:before="100" w:beforeAutospacing="true" w:after="100" w:afterAutospacing="true" w:line="240" w:lineRule="auto"/>
    </w:pPr>
    <w:rPr>
      <w:rFonts w:ascii="Arial" w:hAnsi="Arial" w:eastAsia="Times New Roman" w:cs="Arial"/>
      <w:color w:val="333399"/>
      <w:sz w:val="18"/>
      <w:szCs w:val="18"/>
      <w:lang w:val="hr-HR" w:eastAsia="hr-HR"/>
    </w:rPr>
  </w:style>
  <w:style w:type="table" w:styleId="GridTable2-Accent51" w:customStyle="true">
    <w:name w:val="Grid Table 2 - Accent 51"/>
    <w:basedOn w:val="Obinatablica"/>
    <w:uiPriority w:val="47"/>
    <w:rsid w:val="00B001EA"/>
    <w:pPr>
      <w:spacing w:after="0" w:line="240" w:lineRule="auto"/>
    </w:pPr>
    <w:tblPr>
      <w:tblStyleRowBandSize w:val="1"/>
      <w:tblStyleColBandSize w:val="1"/>
      <w:tblBorders>
        <w:top w:val="single" w:color="AFCAC4" w:themeColor="accent5" w:themeTint="99" w:sz="2" w:space="0"/>
        <w:bottom w:val="single" w:color="AFCAC4" w:themeColor="accent5" w:themeTint="99" w:sz="2" w:space="0"/>
        <w:insideH w:val="single" w:color="AFCAC4" w:themeColor="accent5" w:themeTint="99" w:sz="2" w:space="0"/>
        <w:insideV w:val="single" w:color="AFCAC4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AFCAC4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AFCAC4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61" w:customStyle="true">
    <w:name w:val="Grid Table 2 - Accent 61"/>
    <w:basedOn w:val="Obinatablica"/>
    <w:uiPriority w:val="47"/>
    <w:rsid w:val="00176F70"/>
    <w:pPr>
      <w:spacing w:after="0" w:line="240" w:lineRule="auto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val="single" w:color="C0BABA" w:themeColor="accent6" w:themeTint="99" w:sz="2" w:space="0"/>
        <w:bottom w:val="single" w:color="C0BABA" w:themeColor="accent6" w:themeTint="99" w:sz="2" w:space="0"/>
        <w:insideH w:val="single" w:color="C0BABA" w:themeColor="accent6" w:themeTint="99" w:sz="2" w:space="0"/>
        <w:insideV w:val="single" w:color="C0BABA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C0BABA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C0BABA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GridTable41" w:customStyle="true">
    <w:name w:val="Grid Table 41"/>
    <w:basedOn w:val="Obinatablica"/>
    <w:uiPriority w:val="49"/>
    <w:rsid w:val="004C498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31" w:customStyle="true">
    <w:name w:val="Grid Table 2 - Accent 31"/>
    <w:basedOn w:val="Obinatablica"/>
    <w:uiPriority w:val="47"/>
    <w:rsid w:val="00733C3D"/>
    <w:pPr>
      <w:spacing w:after="0" w:line="240" w:lineRule="auto"/>
    </w:pPr>
    <w:tblPr>
      <w:tblStyleRowBandSize w:val="1"/>
      <w:tblStyleColBandSize w:val="1"/>
      <w:tblBorders>
        <w:top w:val="single" w:color="C8CCB3" w:themeColor="accent3" w:themeTint="99" w:sz="2" w:space="0"/>
        <w:bottom w:val="single" w:color="C8CCB3" w:themeColor="accent3" w:themeTint="99" w:sz="2" w:space="0"/>
        <w:insideH w:val="single" w:color="C8CCB3" w:themeColor="accent3" w:themeTint="99" w:sz="2" w:space="0"/>
        <w:insideV w:val="single" w:color="C8CCB3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C8CCB3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C8CCB3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ListTable6Colorful-Accent41" w:customStyle="true">
    <w:name w:val="List Table 6 Colorful - Accent 41"/>
    <w:basedOn w:val="Obinatablica"/>
    <w:uiPriority w:val="51"/>
    <w:rsid w:val="00E75124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Borders>
        <w:top w:val="single" w:color="D8B25C" w:themeColor="accent4" w:sz="4" w:space="0"/>
        <w:bottom w:val="single" w:color="D8B25C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D8B25C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D8B25C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ListTable7Colorful-Accent41" w:customStyle="true">
    <w:name w:val="List Table 7 Colorful - Accent 41"/>
    <w:basedOn w:val="Obinatablica"/>
    <w:uiPriority w:val="52"/>
    <w:rsid w:val="008D014A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D8B25C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D8B25C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D8B25C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D8B25C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1" w:customStyle="true">
    <w:name w:val="List Table 7 Colorful1"/>
    <w:basedOn w:val="Obinatablica"/>
    <w:uiPriority w:val="52"/>
    <w:rsid w:val="00040BF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7Colorful1" w:customStyle="true">
    <w:name w:val="Grid Table 7 Colorful1"/>
    <w:basedOn w:val="Obinatablica"/>
    <w:uiPriority w:val="52"/>
    <w:rsid w:val="00040BF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7Colorful-Accent11" w:customStyle="true">
    <w:name w:val="Grid Table 7 Colorful - Accent 11"/>
    <w:basedOn w:val="Obinatablica"/>
    <w:uiPriority w:val="52"/>
    <w:rsid w:val="002D5F8F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Borders>
        <w:top w:val="single" w:color="BED3E4" w:themeColor="accent1" w:themeTint="99" w:sz="4" w:space="0"/>
        <w:left w:val="single" w:color="BED3E4" w:themeColor="accent1" w:themeTint="99" w:sz="4" w:space="0"/>
        <w:bottom w:val="single" w:color="BED3E4" w:themeColor="accent1" w:themeTint="99" w:sz="4" w:space="0"/>
        <w:right w:val="single" w:color="BED3E4" w:themeColor="accent1" w:themeTint="99" w:sz="4" w:space="0"/>
        <w:insideH w:val="single" w:color="BED3E4" w:themeColor="accent1" w:themeTint="99" w:sz="4" w:space="0"/>
        <w:insideV w:val="single" w:color="BED3E4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color="BED3E4" w:themeColor="accent1" w:themeTint="99" w:sz="4" w:space="0"/>
        </w:tcBorders>
      </w:tcPr>
    </w:tblStylePr>
    <w:tblStylePr w:type="nwCell">
      <w:tblPr/>
      <w:tcPr>
        <w:tcBorders>
          <w:bottom w:val="single" w:color="BED3E4" w:themeColor="accent1" w:themeTint="99" w:sz="4" w:space="0"/>
        </w:tcBorders>
      </w:tcPr>
    </w:tblStylePr>
    <w:tblStylePr w:type="seCell">
      <w:tblPr/>
      <w:tcPr>
        <w:tcBorders>
          <w:top w:val="single" w:color="BED3E4" w:themeColor="accent1" w:themeTint="99" w:sz="4" w:space="0"/>
        </w:tcBorders>
      </w:tcPr>
    </w:tblStylePr>
    <w:tblStylePr w:type="swCell">
      <w:tblPr/>
      <w:tcPr>
        <w:tcBorders>
          <w:top w:val="single" w:color="BED3E4" w:themeColor="accent1" w:themeTint="99" w:sz="4" w:space="0"/>
        </w:tcBorders>
      </w:tcPr>
    </w:tblStylePr>
  </w:style>
  <w:style w:type="table" w:styleId="ListTable7Colorful-Accent51" w:customStyle="true">
    <w:name w:val="List Table 7 Colorful - Accent 51"/>
    <w:basedOn w:val="Obinatablica"/>
    <w:uiPriority w:val="52"/>
    <w:rsid w:val="00565908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BA79D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BA79D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BA79D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BA79D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5Dark-Accent11" w:customStyle="true">
    <w:name w:val="Grid Table 5 Dark - Accent 11"/>
    <w:basedOn w:val="Obinatablica"/>
    <w:uiPriority w:val="50"/>
    <w:rsid w:val="005454DA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9F0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4B6D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4B6D2" w:themeFill="accent1"/>
      </w:tcPr>
    </w:tblStylePr>
    <w:tblStylePr w:type="band1Vert">
      <w:tblPr/>
      <w:tcPr>
        <w:shd w:val="clear" w:color="auto" w:fill="D4E1ED" w:themeFill="accent1" w:themeFillTint="66"/>
      </w:tcPr>
    </w:tblStylePr>
    <w:tblStylePr w:type="band1Horz">
      <w:tblPr/>
      <w:tcPr>
        <w:shd w:val="clear" w:color="auto" w:fill="D4E1ED" w:themeFill="accent1" w:themeFillTint="66"/>
      </w:tcPr>
    </w:tblStylePr>
  </w:style>
  <w:style w:type="paragraph" w:styleId="xl106" w:customStyle="true">
    <w:name w:val="xl106"/>
    <w:basedOn w:val="Normal"/>
    <w:rsid w:val="006342FA"/>
    <w:pPr>
      <w:pBdr>
        <w:top w:val="single" w:color="C0C0C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ascii="Arial" w:hAnsi="Arial" w:eastAsia="Times New Roman" w:cs="Arial"/>
      <w:sz w:val="18"/>
      <w:szCs w:val="18"/>
      <w:lang w:val="hr-HR" w:eastAsia="hr-HR"/>
    </w:rPr>
  </w:style>
  <w:style w:type="paragraph" w:styleId="xl107" w:customStyle="true">
    <w:name w:val="xl107"/>
    <w:basedOn w:val="Normal"/>
    <w:rsid w:val="006342FA"/>
    <w:pPr>
      <w:pBdr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color w:val="000090"/>
      <w:sz w:val="24"/>
      <w:szCs w:val="24"/>
      <w:lang w:val="hr-HR" w:eastAsia="hr-HR"/>
    </w:rPr>
  </w:style>
  <w:style w:type="paragraph" w:styleId="xl108" w:customStyle="true">
    <w:name w:val="xl108"/>
    <w:basedOn w:val="Normal"/>
    <w:rsid w:val="006342FA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CCFFCC" w:fill="CCFFF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color w:val="000090"/>
      <w:sz w:val="20"/>
      <w:szCs w:val="20"/>
      <w:lang w:val="hr-HR" w:eastAsia="hr-HR"/>
    </w:rPr>
  </w:style>
  <w:style w:type="paragraph" w:styleId="xl109" w:customStyle="true">
    <w:name w:val="xl109"/>
    <w:basedOn w:val="Normal"/>
    <w:rsid w:val="006342FA"/>
    <w:pPr>
      <w:pBdr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top"/>
    </w:pPr>
    <w:rPr>
      <w:rFonts w:ascii="Arial" w:hAnsi="Arial" w:eastAsia="Times New Roman" w:cs="Arial"/>
      <w:b/>
      <w:bCs/>
      <w:color w:val="000090"/>
      <w:sz w:val="20"/>
      <w:szCs w:val="20"/>
      <w:lang w:val="hr-HR" w:eastAsia="hr-HR"/>
    </w:rPr>
  </w:style>
  <w:style w:type="paragraph" w:styleId="xl110" w:customStyle="true">
    <w:name w:val="xl110"/>
    <w:basedOn w:val="Normal"/>
    <w:rsid w:val="006342FA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CCFFFF" w:fill="CCFFFF"/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b/>
      <w:bCs/>
      <w:color w:val="000090"/>
      <w:sz w:val="18"/>
      <w:szCs w:val="18"/>
      <w:lang w:val="hr-HR" w:eastAsia="hr-HR"/>
    </w:rPr>
  </w:style>
  <w:style w:type="paragraph" w:styleId="xl111" w:customStyle="true">
    <w:name w:val="xl111"/>
    <w:basedOn w:val="Normal"/>
    <w:rsid w:val="006342FA"/>
    <w:pPr>
      <w:pBdr>
        <w:top w:val="single" w:color="000000" w:sz="4" w:space="0"/>
        <w:left w:val="single" w:color="000000" w:sz="4" w:space="0"/>
        <w:bottom w:val="single" w:color="C0C0C0" w:sz="8" w:space="0"/>
        <w:right w:val="single" w:color="FFFFFF" w:sz="4" w:space="0"/>
      </w:pBdr>
      <w:shd w:val="clear" w:color="808080" w:fill="969696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color w:val="FFFFFF"/>
      <w:sz w:val="16"/>
      <w:szCs w:val="16"/>
      <w:lang w:val="hr-HR" w:eastAsia="hr-HR"/>
    </w:rPr>
  </w:style>
  <w:style w:type="paragraph" w:styleId="xl112" w:customStyle="true">
    <w:name w:val="xl112"/>
    <w:basedOn w:val="Normal"/>
    <w:rsid w:val="006342FA"/>
    <w:pPr>
      <w:pBdr>
        <w:top w:val="single" w:color="C0C0C0" w:sz="8" w:space="0"/>
        <w:left w:val="single" w:color="000000" w:sz="4" w:space="0"/>
        <w:bottom w:val="single" w:color="000000" w:sz="4" w:space="0"/>
        <w:right w:val="single" w:color="FFFFFF" w:sz="4" w:space="0"/>
      </w:pBdr>
      <w:shd w:val="clear" w:color="808080" w:fill="969696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color w:val="FFFFFF"/>
      <w:sz w:val="18"/>
      <w:szCs w:val="18"/>
      <w:lang w:val="hr-HR" w:eastAsia="hr-HR"/>
    </w:rPr>
  </w:style>
  <w:style w:type="paragraph" w:styleId="xl113" w:customStyle="true">
    <w:name w:val="xl113"/>
    <w:basedOn w:val="Normal"/>
    <w:rsid w:val="006342FA"/>
    <w:pPr>
      <w:pBdr>
        <w:top w:val="single" w:color="000000" w:sz="4" w:space="0"/>
        <w:left w:val="single" w:color="000000" w:sz="4" w:space="0"/>
        <w:bottom w:val="single" w:color="C0C0C0" w:sz="4" w:space="0"/>
        <w:right w:val="single" w:color="000000" w:sz="4" w:space="0"/>
      </w:pBdr>
      <w:shd w:val="clear" w:color="CCCCFF" w:fill="C0C0C0"/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b/>
      <w:bCs/>
      <w:color w:val="000090"/>
      <w:sz w:val="18"/>
      <w:szCs w:val="18"/>
      <w:lang w:val="hr-HR" w:eastAsia="hr-HR"/>
    </w:rPr>
  </w:style>
  <w:style w:type="paragraph" w:styleId="xl114" w:customStyle="true">
    <w:name w:val="xl114"/>
    <w:basedOn w:val="Normal"/>
    <w:rsid w:val="006342FA"/>
    <w:pPr>
      <w:pBdr>
        <w:top w:val="single" w:color="C0C0C0" w:sz="4" w:space="0"/>
        <w:left w:val="single" w:color="000000" w:sz="4" w:space="0"/>
        <w:bottom w:val="single" w:color="C0C0C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b/>
      <w:bCs/>
      <w:color w:val="333399"/>
      <w:sz w:val="18"/>
      <w:szCs w:val="18"/>
      <w:lang w:val="hr-HR" w:eastAsia="hr-HR"/>
    </w:rPr>
  </w:style>
  <w:style w:type="paragraph" w:styleId="xl115" w:customStyle="true">
    <w:name w:val="xl115"/>
    <w:basedOn w:val="Normal"/>
    <w:rsid w:val="006342FA"/>
    <w:pPr>
      <w:pBdr>
        <w:top w:val="single" w:color="C0C0C0" w:sz="4" w:space="0"/>
        <w:left w:val="single" w:color="000000" w:sz="4" w:space="0"/>
        <w:bottom w:val="single" w:color="C0C0C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color w:val="0000D4"/>
      <w:sz w:val="18"/>
      <w:szCs w:val="18"/>
      <w:lang w:val="hr-HR" w:eastAsia="hr-HR"/>
    </w:rPr>
  </w:style>
  <w:style w:type="paragraph" w:styleId="xl116" w:customStyle="true">
    <w:name w:val="xl116"/>
    <w:basedOn w:val="Normal"/>
    <w:rsid w:val="006342FA"/>
    <w:pPr>
      <w:pBdr>
        <w:top w:val="single" w:color="C0C0C0" w:sz="4" w:space="0"/>
        <w:left w:val="single" w:color="000000" w:sz="4" w:space="0"/>
        <w:bottom w:val="single" w:color="C0C0C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8"/>
      <w:szCs w:val="18"/>
      <w:lang w:val="hr-HR" w:eastAsia="hr-HR"/>
    </w:rPr>
  </w:style>
  <w:style w:type="paragraph" w:styleId="xl117" w:customStyle="true">
    <w:name w:val="xl117"/>
    <w:basedOn w:val="Normal"/>
    <w:rsid w:val="006342FA"/>
    <w:pPr>
      <w:pBdr>
        <w:top w:val="single" w:color="C0C0C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b/>
      <w:bCs/>
      <w:color w:val="333399"/>
      <w:sz w:val="18"/>
      <w:szCs w:val="18"/>
      <w:lang w:val="hr-HR" w:eastAsia="hr-HR"/>
    </w:rPr>
  </w:style>
  <w:style w:type="paragraph" w:styleId="xl118" w:customStyle="true">
    <w:name w:val="xl118"/>
    <w:basedOn w:val="Normal"/>
    <w:rsid w:val="006342FA"/>
    <w:pPr>
      <w:shd w:val="clear" w:color="333399" w:fill="003366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color w:val="FFFFFF"/>
      <w:sz w:val="16"/>
      <w:szCs w:val="16"/>
      <w:lang w:val="hr-HR" w:eastAsia="hr-HR"/>
    </w:rPr>
  </w:style>
  <w:style w:type="paragraph" w:styleId="xl119" w:customStyle="true">
    <w:name w:val="xl119"/>
    <w:basedOn w:val="Normal"/>
    <w:rsid w:val="006342FA"/>
    <w:pPr>
      <w:pBdr>
        <w:left w:val="single" w:color="FFFFFF" w:sz="4" w:space="0"/>
        <w:right w:val="single" w:color="FFFFFF" w:sz="4" w:space="0"/>
      </w:pBdr>
      <w:shd w:val="clear" w:color="333399" w:fill="003366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color w:val="FCF305"/>
      <w:sz w:val="16"/>
      <w:szCs w:val="16"/>
      <w:lang w:val="hr-HR" w:eastAsia="hr-HR"/>
    </w:rPr>
  </w:style>
  <w:style w:type="paragraph" w:styleId="xl120" w:customStyle="true">
    <w:name w:val="xl120"/>
    <w:basedOn w:val="Normal"/>
    <w:rsid w:val="006342FA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16"/>
      <w:szCs w:val="16"/>
      <w:lang w:val="hr-HR" w:eastAsia="hr-HR"/>
    </w:rPr>
  </w:style>
  <w:style w:type="table" w:styleId="PlainTable2" w:customStyle="true">
    <w:name w:val="Plain Table 2"/>
    <w:basedOn w:val="Obinatablica"/>
    <w:uiPriority w:val="42"/>
    <w:rsid w:val="00BB1792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paragraph" w:styleId="xl121" w:customStyle="true">
    <w:name w:val="xl121"/>
    <w:basedOn w:val="Normal"/>
    <w:rsid w:val="00790D82"/>
    <w:pPr>
      <w:pBdr>
        <w:top w:val="single" w:color="auto" w:sz="4" w:space="0"/>
        <w:left w:val="single" w:color="auto" w:sz="4" w:space="0"/>
        <w:bottom w:val="single" w:color="C0C0C0" w:sz="8" w:space="0"/>
      </w:pBdr>
      <w:shd w:val="clear" w:color="000000" w:fill="969696"/>
      <w:spacing w:before="100" w:beforeAutospacing="true" w:after="100" w:afterAutospacing="true" w:line="240" w:lineRule="auto"/>
      <w:jc w:val="center"/>
      <w:textAlignment w:val="center"/>
    </w:pPr>
    <w:rPr>
      <w:rFonts w:ascii="Arial Narrow" w:hAnsi="Arial Narrow" w:eastAsia="Times New Roman" w:cs="Times New Roman"/>
      <w:b/>
      <w:bCs/>
      <w:color w:val="FFFFFF"/>
      <w:sz w:val="16"/>
      <w:szCs w:val="16"/>
      <w:lang w:val="hr-HR" w:eastAsia="hr-HR"/>
    </w:rPr>
  </w:style>
  <w:style w:type="paragraph" w:styleId="xl122" w:customStyle="true">
    <w:name w:val="xl122"/>
    <w:basedOn w:val="Normal"/>
    <w:rsid w:val="00790D82"/>
    <w:pPr>
      <w:pBdr>
        <w:top w:val="single" w:color="auto" w:sz="4" w:space="0"/>
        <w:bottom w:val="single" w:color="C0C0C0" w:sz="8" w:space="0"/>
      </w:pBdr>
      <w:shd w:val="clear" w:color="000000" w:fill="969696"/>
      <w:spacing w:before="100" w:beforeAutospacing="true" w:after="100" w:afterAutospacing="true" w:line="240" w:lineRule="auto"/>
      <w:jc w:val="center"/>
      <w:textAlignment w:val="center"/>
    </w:pPr>
    <w:rPr>
      <w:rFonts w:ascii="Arial Narrow" w:hAnsi="Arial Narrow" w:eastAsia="Times New Roman" w:cs="Times New Roman"/>
      <w:b/>
      <w:bCs/>
      <w:color w:val="FFFFFF"/>
      <w:sz w:val="16"/>
      <w:szCs w:val="16"/>
      <w:lang w:val="hr-HR" w:eastAsia="hr-HR"/>
    </w:rPr>
  </w:style>
  <w:style w:type="paragraph" w:styleId="xl123" w:customStyle="true">
    <w:name w:val="xl123"/>
    <w:basedOn w:val="Normal"/>
    <w:rsid w:val="00790D82"/>
    <w:pPr>
      <w:pBdr>
        <w:top w:val="single" w:color="auto" w:sz="4" w:space="0"/>
        <w:bottom w:val="single" w:color="C0C0C0" w:sz="8" w:space="0"/>
        <w:right w:val="single" w:color="FFFFFF" w:sz="4" w:space="0"/>
      </w:pBdr>
      <w:shd w:val="clear" w:color="000000" w:fill="969696"/>
      <w:spacing w:before="100" w:beforeAutospacing="true" w:after="100" w:afterAutospacing="true" w:line="240" w:lineRule="auto"/>
      <w:jc w:val="center"/>
      <w:textAlignment w:val="center"/>
    </w:pPr>
    <w:rPr>
      <w:rFonts w:ascii="Arial Narrow" w:hAnsi="Arial Narrow" w:eastAsia="Times New Roman" w:cs="Times New Roman"/>
      <w:b/>
      <w:bCs/>
      <w:color w:val="FFFFFF"/>
      <w:sz w:val="16"/>
      <w:szCs w:val="16"/>
      <w:lang w:val="hr-HR" w:eastAsia="hr-HR"/>
    </w:rPr>
  </w:style>
  <w:style w:type="paragraph" w:styleId="xl124" w:customStyle="true">
    <w:name w:val="xl124"/>
    <w:basedOn w:val="Normal"/>
    <w:rsid w:val="00790D82"/>
    <w:pPr>
      <w:pBdr>
        <w:top w:val="single" w:color="C0C0C0" w:sz="8" w:space="0"/>
        <w:left w:val="single" w:color="auto" w:sz="4" w:space="0"/>
        <w:bottom w:val="single" w:color="auto" w:sz="4" w:space="0"/>
      </w:pBdr>
      <w:shd w:val="clear" w:color="000000" w:fill="969696"/>
      <w:spacing w:before="100" w:beforeAutospacing="true" w:after="100" w:afterAutospacing="true" w:line="240" w:lineRule="auto"/>
      <w:jc w:val="center"/>
      <w:textAlignment w:val="center"/>
    </w:pPr>
    <w:rPr>
      <w:rFonts w:ascii="Arial Narrow" w:hAnsi="Arial Narrow" w:eastAsia="Times New Roman" w:cs="Times New Roman"/>
      <w:b/>
      <w:bCs/>
      <w:color w:val="FFFFFF"/>
      <w:sz w:val="16"/>
      <w:szCs w:val="16"/>
      <w:lang w:val="hr-HR" w:eastAsia="hr-HR"/>
    </w:rPr>
  </w:style>
  <w:style w:type="paragraph" w:styleId="xl125" w:customStyle="true">
    <w:name w:val="xl125"/>
    <w:basedOn w:val="Normal"/>
    <w:rsid w:val="00790D82"/>
    <w:pPr>
      <w:pBdr>
        <w:top w:val="single" w:color="C0C0C0" w:sz="8" w:space="0"/>
        <w:bottom w:val="single" w:color="auto" w:sz="4" w:space="0"/>
      </w:pBdr>
      <w:shd w:val="clear" w:color="000000" w:fill="969696"/>
      <w:spacing w:before="100" w:beforeAutospacing="true" w:after="100" w:afterAutospacing="true" w:line="240" w:lineRule="auto"/>
      <w:jc w:val="center"/>
      <w:textAlignment w:val="center"/>
    </w:pPr>
    <w:rPr>
      <w:rFonts w:ascii="Arial Narrow" w:hAnsi="Arial Narrow" w:eastAsia="Times New Roman" w:cs="Times New Roman"/>
      <w:b/>
      <w:bCs/>
      <w:color w:val="FFFFFF"/>
      <w:sz w:val="16"/>
      <w:szCs w:val="16"/>
      <w:lang w:val="hr-HR" w:eastAsia="hr-HR"/>
    </w:rPr>
  </w:style>
  <w:style w:type="paragraph" w:styleId="xl126" w:customStyle="true">
    <w:name w:val="xl126"/>
    <w:basedOn w:val="Normal"/>
    <w:rsid w:val="00790D82"/>
    <w:pPr>
      <w:pBdr>
        <w:top w:val="single" w:color="C0C0C0" w:sz="8" w:space="0"/>
        <w:bottom w:val="single" w:color="auto" w:sz="4" w:space="0"/>
        <w:right w:val="single" w:color="FFFFFF" w:sz="4" w:space="0"/>
      </w:pBdr>
      <w:shd w:val="clear" w:color="000000" w:fill="969696"/>
      <w:spacing w:before="100" w:beforeAutospacing="true" w:after="100" w:afterAutospacing="true" w:line="240" w:lineRule="auto"/>
      <w:jc w:val="center"/>
      <w:textAlignment w:val="center"/>
    </w:pPr>
    <w:rPr>
      <w:rFonts w:ascii="Arial Narrow" w:hAnsi="Arial Narrow" w:eastAsia="Times New Roman" w:cs="Times New Roman"/>
      <w:b/>
      <w:bCs/>
      <w:color w:val="FFFFFF"/>
      <w:sz w:val="16"/>
      <w:szCs w:val="16"/>
      <w:lang w:val="hr-HR" w:eastAsia="hr-HR"/>
    </w:rPr>
  </w:style>
  <w:style w:type="paragraph" w:styleId="xl127" w:customStyle="true">
    <w:name w:val="xl127"/>
    <w:basedOn w:val="Normal"/>
    <w:rsid w:val="00790D82"/>
    <w:pPr>
      <w:pBdr>
        <w:top w:val="single" w:color="C0C0C0" w:sz="4" w:space="0"/>
        <w:left w:val="single" w:color="auto" w:sz="4" w:space="0"/>
        <w:bottom w:val="single" w:color="C0C0C0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b/>
      <w:bCs/>
      <w:color w:val="333399"/>
      <w:sz w:val="16"/>
      <w:szCs w:val="16"/>
      <w:lang w:val="hr-HR" w:eastAsia="hr-HR"/>
    </w:rPr>
  </w:style>
  <w:style w:type="paragraph" w:styleId="xl128" w:customStyle="true">
    <w:name w:val="xl128"/>
    <w:basedOn w:val="Normal"/>
    <w:rsid w:val="00790D82"/>
    <w:pPr>
      <w:pBdr>
        <w:top w:val="single" w:color="C0C0C0" w:sz="4" w:space="0"/>
        <w:bottom w:val="single" w:color="C0C0C0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b/>
      <w:bCs/>
      <w:color w:val="333399"/>
      <w:sz w:val="16"/>
      <w:szCs w:val="16"/>
      <w:lang w:val="hr-HR" w:eastAsia="hr-HR"/>
    </w:rPr>
  </w:style>
  <w:style w:type="paragraph" w:styleId="xl129" w:customStyle="true">
    <w:name w:val="xl129"/>
    <w:basedOn w:val="Normal"/>
    <w:rsid w:val="00790D82"/>
    <w:pPr>
      <w:pBdr>
        <w:top w:val="single" w:color="C0C0C0" w:sz="4" w:space="0"/>
        <w:bottom w:val="single" w:color="C0C0C0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b/>
      <w:bCs/>
      <w:color w:val="333399"/>
      <w:sz w:val="16"/>
      <w:szCs w:val="16"/>
      <w:lang w:val="hr-HR" w:eastAsia="hr-HR"/>
    </w:rPr>
  </w:style>
  <w:style w:type="paragraph" w:styleId="xl130" w:customStyle="true">
    <w:name w:val="xl130"/>
    <w:basedOn w:val="Normal"/>
    <w:rsid w:val="00790D82"/>
    <w:pPr>
      <w:pBdr>
        <w:top w:val="single" w:color="C0C0C0" w:sz="4" w:space="0"/>
        <w:left w:val="single" w:color="auto" w:sz="4" w:space="0"/>
        <w:bottom w:val="single" w:color="C0C0C0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color w:val="0000D4"/>
      <w:sz w:val="16"/>
      <w:szCs w:val="16"/>
      <w:lang w:val="hr-HR" w:eastAsia="hr-HR"/>
    </w:rPr>
  </w:style>
  <w:style w:type="paragraph" w:styleId="xl131" w:customStyle="true">
    <w:name w:val="xl131"/>
    <w:basedOn w:val="Normal"/>
    <w:rsid w:val="00790D82"/>
    <w:pPr>
      <w:pBdr>
        <w:top w:val="single" w:color="C0C0C0" w:sz="4" w:space="0"/>
        <w:bottom w:val="single" w:color="C0C0C0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color w:val="0000D4"/>
      <w:sz w:val="16"/>
      <w:szCs w:val="16"/>
      <w:lang w:val="hr-HR" w:eastAsia="hr-HR"/>
    </w:rPr>
  </w:style>
  <w:style w:type="paragraph" w:styleId="xl132" w:customStyle="true">
    <w:name w:val="xl132"/>
    <w:basedOn w:val="Normal"/>
    <w:rsid w:val="00790D82"/>
    <w:pPr>
      <w:pBdr>
        <w:top w:val="single" w:color="C0C0C0" w:sz="4" w:space="0"/>
        <w:bottom w:val="single" w:color="C0C0C0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color w:val="0000D4"/>
      <w:sz w:val="16"/>
      <w:szCs w:val="16"/>
      <w:lang w:val="hr-HR" w:eastAsia="hr-HR"/>
    </w:rPr>
  </w:style>
  <w:style w:type="paragraph" w:styleId="xl133" w:customStyle="true">
    <w:name w:val="xl133"/>
    <w:basedOn w:val="Normal"/>
    <w:rsid w:val="00790D82"/>
    <w:pPr>
      <w:pBdr>
        <w:top w:val="single" w:color="C0C0C0" w:sz="4" w:space="0"/>
        <w:left w:val="single" w:color="auto" w:sz="4" w:space="0"/>
        <w:bottom w:val="single" w:color="C0C0C0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sz w:val="16"/>
      <w:szCs w:val="16"/>
      <w:lang w:val="hr-HR" w:eastAsia="hr-HR"/>
    </w:rPr>
  </w:style>
  <w:style w:type="paragraph" w:styleId="xl134" w:customStyle="true">
    <w:name w:val="xl134"/>
    <w:basedOn w:val="Normal"/>
    <w:rsid w:val="00790D82"/>
    <w:pPr>
      <w:pBdr>
        <w:top w:val="single" w:color="C0C0C0" w:sz="4" w:space="0"/>
        <w:bottom w:val="single" w:color="C0C0C0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sz w:val="16"/>
      <w:szCs w:val="16"/>
      <w:lang w:val="hr-HR" w:eastAsia="hr-HR"/>
    </w:rPr>
  </w:style>
  <w:style w:type="paragraph" w:styleId="xl135" w:customStyle="true">
    <w:name w:val="xl135"/>
    <w:basedOn w:val="Normal"/>
    <w:rsid w:val="00790D82"/>
    <w:pPr>
      <w:pBdr>
        <w:top w:val="single" w:color="C0C0C0" w:sz="4" w:space="0"/>
        <w:bottom w:val="single" w:color="C0C0C0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sz w:val="16"/>
      <w:szCs w:val="16"/>
      <w:lang w:val="hr-HR" w:eastAsia="hr-HR"/>
    </w:rPr>
  </w:style>
  <w:style w:type="paragraph" w:styleId="xl136" w:customStyle="true">
    <w:name w:val="xl136"/>
    <w:basedOn w:val="Normal"/>
    <w:rsid w:val="00790D82"/>
    <w:pPr>
      <w:pBdr>
        <w:top w:val="single" w:color="C0C0C0" w:sz="4" w:space="0"/>
        <w:left w:val="single" w:color="auto" w:sz="4" w:space="0"/>
        <w:bottom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b/>
      <w:bCs/>
      <w:color w:val="333399"/>
      <w:sz w:val="16"/>
      <w:szCs w:val="16"/>
      <w:lang w:val="hr-HR" w:eastAsia="hr-HR"/>
    </w:rPr>
  </w:style>
  <w:style w:type="paragraph" w:styleId="xl137" w:customStyle="true">
    <w:name w:val="xl137"/>
    <w:basedOn w:val="Normal"/>
    <w:rsid w:val="00790D82"/>
    <w:pPr>
      <w:pBdr>
        <w:top w:val="single" w:color="C0C0C0" w:sz="4" w:space="0"/>
        <w:bottom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b/>
      <w:bCs/>
      <w:color w:val="333399"/>
      <w:sz w:val="16"/>
      <w:szCs w:val="16"/>
      <w:lang w:val="hr-HR" w:eastAsia="hr-HR"/>
    </w:rPr>
  </w:style>
  <w:style w:type="paragraph" w:styleId="xl138" w:customStyle="true">
    <w:name w:val="xl138"/>
    <w:basedOn w:val="Normal"/>
    <w:rsid w:val="00790D82"/>
    <w:pPr>
      <w:pBdr>
        <w:top w:val="single" w:color="C0C0C0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b/>
      <w:bCs/>
      <w:color w:val="333399"/>
      <w:sz w:val="16"/>
      <w:szCs w:val="16"/>
      <w:lang w:val="hr-HR" w:eastAsia="hr-HR"/>
    </w:rPr>
  </w:style>
  <w:style w:type="paragraph" w:styleId="xl139" w:customStyle="true">
    <w:name w:val="xl139"/>
    <w:basedOn w:val="Normal"/>
    <w:rsid w:val="00790D82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16"/>
      <w:szCs w:val="16"/>
      <w:lang w:val="hr-HR" w:eastAsia="hr-HR"/>
    </w:rPr>
  </w:style>
  <w:style w:type="character" w:styleId="Tekstrezerviranogmjesta">
    <w:name w:val="Placeholder Text"/>
    <w:basedOn w:val="Zadanifontodlomka"/>
    <w:uiPriority w:val="62"/>
    <w:semiHidden/>
    <w:rsid w:val="001A4E9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A4E91"/>
    <w:rPr>
      <w:rFonts w:ascii="Times New Roman" w:hAnsi="Times New Roman" w:eastAsia="MS Gothic" w:cs="Times New Roman"/>
      <w:b/>
      <w:color w:val="C00000"/>
      <w:sz w:val="24"/>
      <w:szCs w:val="36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A4E91"/>
    <w:rPr>
      <w:rFonts w:ascii="Arial Narrow" w:hAnsi="Arial Narrow" w:eastAsia="MS Gothic" w:cs="Arial"/>
      <w:b/>
      <w:color w:val="C00000"/>
      <w:sz w:val="36"/>
      <w:szCs w:val="36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A4E91"/>
    <w:rPr>
      <w:rFonts w:ascii="Arial Narrow" w:hAnsi="Arial Narrow" w:eastAsia="MS Gothic" w:cs="Arial"/>
      <w:b w:val="false"/>
      <w:color w:val="C00000"/>
      <w:sz w:val="36"/>
      <w:szCs w:val="36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A4E91"/>
    <w:rPr>
      <w:rFonts w:ascii="Arial Narrow" w:hAnsi="Arial Narrow" w:eastAsia="MS Gothic" w:cs="Arial"/>
      <w:b w:val="false"/>
      <w:color w:val="C00000"/>
      <w:sz w:val="36"/>
      <w:szCs w:val="36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1"/>
        <w:szCs w:val="21"/>
        <w:lang w:bidi="ar-SA" w:eastAsia="en-US" w:val="en-US"/>
      </w:rPr>
    </w:rPrDefault>
    <w:pPrDefault>
      <w:pPr>
        <w:spacing w:after="120" w:line="264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qFormat="1" w:semiHidden="0" w:uiPriority="35" w:unhideWhenUsed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iPriority="62" w:unhideWhenUsed="0"/>
    <w:lsdException w:name="No Spacing" w:qFormat="1" w:semiHidden="0" w:uiPriority="1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qFormat="1" w:semiHidden="0" w:uiPriority="34" w:unhideWhenUsed="0"/>
    <w:lsdException w:name="Medium Shading 2" w:qFormat="1" w:semiHidden="0" w:uiPriority="29" w:unhideWhenUsed="0"/>
    <w:lsdException w:name="Medium List 1" w:qFormat="1" w:semiHidden="0" w:uiPriority="30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qFormat="1" w:semiHidden="0" w:uiPriority="72" w:unhideWhenUsed="0"/>
    <w:lsdException w:name="Colorful Grid" w:qFormat="1" w:semiHidden="0" w:uiPriority="73" w:unhideWhenUsed="0"/>
    <w:lsdException w:name="Light Shading Accent 1" w:qFormat="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qFormat="1" w:semiHidden="0" w:uiPriority="19" w:unhideWhenUsed="0"/>
    <w:lsdException w:name="Colorful Shading Accent 5" w:qFormat="1" w:semiHidden="0" w:uiPriority="21" w:unhideWhenUsed="0"/>
    <w:lsdException w:name="Colorful List Accent 5" w:qFormat="1" w:semiHidden="0" w:uiPriority="31" w:unhideWhenUsed="0"/>
    <w:lsdException w:name="Colorful Grid Accent 5" w:qFormat="1" w:semiHidden="0" w:uiPriority="32" w:unhideWhenUsed="0"/>
    <w:lsdException w:name="Light Shading Accent 6" w:qFormat="1" w:semiHidden="0" w:uiPriority="33" w:unhideWhenUsed="0"/>
    <w:lsdException w:name="Light List Accent 6" w:semiHidden="0" w:uiPriority="37" w:unhideWhenUsed="0"/>
    <w:lsdException w:name="Light Grid Accent 6" w:qFormat="1" w:semiHidden="0" w:uiPriority="39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qFormat="1" w:semiHidden="0" w:uiPriority="19" w:unhideWhenUsed="0"/>
    <w:lsdException w:name="Medium List 2 Accent 6" w:qFormat="1" w:semiHidden="0" w:uiPriority="21" w:unhideWhenUsed="0"/>
    <w:lsdException w:name="Medium Grid 1 Accent 6" w:qFormat="1" w:semiHidden="0" w:uiPriority="31" w:unhideWhenUsed="0"/>
    <w:lsdException w:name="Medium Grid 2 Accent 6" w:qFormat="1" w:semiHidden="0" w:uiPriority="32" w:unhideWhenUsed="0"/>
    <w:lsdException w:name="Medium Grid 3 Accent 6" w:qFormat="1" w:semiHidden="0" w:uiPriority="33" w:unhideWhenUsed="0"/>
    <w:lsdException w:name="Dark List Accent 6" w:semiHidden="0" w:uiPriority="37" w:unhideWhenUsed="0"/>
    <w:lsdException w:name="Colorful Shading Accent 6" w:qFormat="1" w:semiHidden="0" w:uiPriority="39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4135"/>
  </w:style>
  <w:style w:styleId="Naslov1" w:type="paragraph">
    <w:name w:val="heading 1"/>
    <w:basedOn w:val="Normal"/>
    <w:next w:val="Normal"/>
    <w:link w:val="Naslov1Char"/>
    <w:uiPriority w:val="9"/>
    <w:qFormat/>
    <w:rsid w:val="00265C20"/>
    <w:pPr>
      <w:keepNext/>
      <w:keepLines/>
      <w:pBdr>
        <w:bottom w:color="94B6D2" w:space="1" w:sz="4" w:themeColor="accent1" w:val="single"/>
      </w:pBdr>
      <w:spacing w:after="40" w:before="400" w:line="240" w:lineRule="auto"/>
      <w:outlineLvl w:val="0"/>
    </w:pPr>
    <w:rPr>
      <w:rFonts w:asciiTheme="majorHAnsi" w:cstheme="majorBidi" w:eastAsiaTheme="majorEastAsia" w:hAnsiTheme="majorHAnsi"/>
      <w:color w:themeColor="accent1" w:themeShade="BF" w:val="548AB7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65C20"/>
    <w:pPr>
      <w:keepNext/>
      <w:keepLines/>
      <w:spacing w:after="0" w:before="160" w:line="240" w:lineRule="auto"/>
      <w:outlineLvl w:val="1"/>
    </w:pPr>
    <w:rPr>
      <w:rFonts w:asciiTheme="majorHAnsi" w:cstheme="majorBidi" w:eastAsiaTheme="majorEastAsia" w:hAnsiTheme="majorHAnsi"/>
      <w:color w:themeColor="accent1" w:themeShade="BF" w:val="548AB7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65C20"/>
    <w:pPr>
      <w:keepNext/>
      <w:keepLines/>
      <w:spacing w:after="0" w:before="80" w:line="240" w:lineRule="auto"/>
      <w:outlineLvl w:val="2"/>
    </w:pPr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65C20"/>
    <w:pPr>
      <w:keepNext/>
      <w:keepLines/>
      <w:spacing w:after="0" w:before="80"/>
      <w:outlineLvl w:val="3"/>
    </w:pPr>
    <w:rPr>
      <w:rFonts w:asciiTheme="majorHAnsi" w:cstheme="majorBidi" w:eastAsiaTheme="majorEastAsia" w:hAnsiTheme="majorHAnsi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65C20"/>
    <w:pPr>
      <w:keepNext/>
      <w:keepLines/>
      <w:spacing w:after="0" w:before="80"/>
      <w:outlineLvl w:val="4"/>
    </w:pPr>
    <w:rPr>
      <w:rFonts w:asciiTheme="majorHAnsi" w:cstheme="majorBidi" w:eastAsiaTheme="majorEastAsia" w:hAnsiTheme="majorHAnsi"/>
      <w:i/>
      <w:iCs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65C20"/>
    <w:pPr>
      <w:keepNext/>
      <w:keepLines/>
      <w:spacing w:after="0" w:before="80"/>
      <w:outlineLvl w:val="5"/>
    </w:pPr>
    <w:rPr>
      <w:rFonts w:asciiTheme="majorHAnsi" w:cstheme="majorBidi" w:eastAsiaTheme="majorEastAsia" w:hAnsiTheme="majorHAnsi"/>
      <w:color w:themeColor="text1" w:themeTint="A6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65C20"/>
    <w:pPr>
      <w:keepNext/>
      <w:keepLines/>
      <w:spacing w:after="0" w:before="80"/>
      <w:outlineLvl w:val="6"/>
    </w:pPr>
    <w:rPr>
      <w:rFonts w:asciiTheme="majorHAnsi" w:cstheme="majorBidi" w:eastAsiaTheme="majorEastAsia" w:hAnsiTheme="majorHAnsi"/>
      <w:i/>
      <w:iCs/>
      <w:color w:themeColor="text1" w:themeTint="A6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65C20"/>
    <w:pPr>
      <w:keepNext/>
      <w:keepLines/>
      <w:spacing w:after="0" w:before="80"/>
      <w:outlineLvl w:val="7"/>
    </w:pPr>
    <w:rPr>
      <w:rFonts w:asciiTheme="majorHAnsi" w:cstheme="majorBidi" w:eastAsiaTheme="majorEastAsia" w:hAnsiTheme="majorHAnsi"/>
      <w:smallCaps/>
      <w:color w:themeColor="text1" w:themeTint="A6" w:val="59595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65C20"/>
    <w:pPr>
      <w:keepNext/>
      <w:keepLines/>
      <w:spacing w:after="0" w:before="80"/>
      <w:outlineLvl w:val="8"/>
    </w:pPr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265C20"/>
    <w:rPr>
      <w:rFonts w:asciiTheme="majorHAnsi" w:cstheme="majorBidi" w:eastAsiaTheme="majorEastAsia" w:hAnsiTheme="majorHAnsi"/>
      <w:color w:themeColor="accent1" w:themeShade="BF" w:val="548AB7"/>
      <w:sz w:val="36"/>
      <w:szCs w:val="36"/>
    </w:rPr>
  </w:style>
  <w:style w:customStyle="1" w:styleId="Naslov2Char" w:type="character">
    <w:name w:val="Naslov 2 Char"/>
    <w:basedOn w:val="Zadanifontodlomka"/>
    <w:link w:val="Naslov2"/>
    <w:uiPriority w:val="9"/>
    <w:rsid w:val="00265C20"/>
    <w:rPr>
      <w:rFonts w:asciiTheme="majorHAnsi" w:cstheme="majorBidi" w:eastAsiaTheme="majorEastAsia" w:hAnsiTheme="majorHAnsi"/>
      <w:color w:themeColor="accent1" w:themeShade="BF" w:val="548AB7"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rsid w:val="00265C20"/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customStyle="1" w:styleId="Naslov5Char" w:type="character">
    <w:name w:val="Naslov 5 Char"/>
    <w:basedOn w:val="Zadanifontodlomka"/>
    <w:link w:val="Naslov5"/>
    <w:uiPriority w:val="9"/>
    <w:rsid w:val="00265C20"/>
    <w:rPr>
      <w:rFonts w:asciiTheme="majorHAnsi" w:cstheme="majorBidi" w:eastAsiaTheme="majorEastAsia" w:hAnsiTheme="majorHAnsi"/>
      <w:i/>
      <w:iCs/>
      <w:sz w:val="22"/>
      <w:szCs w:val="22"/>
    </w:rPr>
  </w:style>
  <w:style w:styleId="Reetkatablice" w:type="tabl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PodnojeChar" w:type="character">
    <w:name w:val="Podnožje Char"/>
    <w:link w:val="Podno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vrhobrascaChar" w:type="character">
    <w:name w:val="z-vrh obrasca Char"/>
    <w:link w:val="z-vrh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dnoobrascaChar" w:type="character">
    <w:name w:val="z-dno obrasca Char"/>
    <w:link w:val="z-dno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ZaglavljeChar" w:type="character">
    <w:name w:val="Zaglavlje Char"/>
    <w:link w:val="Zaglavl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1" w:styleId="TekstfusnoteChar" w:type="character">
    <w:name w:val="Tekst fusnote Char"/>
    <w:link w:val="Tekstfusnote"/>
    <w:semiHidden/>
    <w:rsid w:val="00F422B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9315FD"/>
    <w:pPr>
      <w:tabs>
        <w:tab w:pos="8914" w:val="right"/>
      </w:tabs>
      <w:spacing w:before="120" w:line="360" w:lineRule="auto"/>
      <w:jc w:val="both"/>
    </w:pPr>
    <w:rPr>
      <w:rFonts w:cs="Calibri" w:eastAsia="Times New Roman"/>
      <w:b/>
      <w:bCs/>
      <w:caps/>
      <w:noProof/>
      <w:sz w:val="24"/>
      <w:szCs w:val="24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F03C5C"/>
    <w:pPr>
      <w:tabs>
        <w:tab w:pos="960" w:val="left"/>
        <w:tab w:leader="dot" w:pos="8914" w:val="right"/>
      </w:tabs>
      <w:spacing w:line="240" w:lineRule="auto"/>
      <w:ind w:left="240"/>
    </w:pPr>
    <w:rPr>
      <w:rFonts w:ascii="Calibri" w:cs="Calibri" w:eastAsia="Times New Roman" w:hAns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ascii="Calibri" w:cs="Calibri" w:eastAsia="Times New Roman" w:hAns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ascii="Calibri" w:cs="Calibri" w:eastAsia="Times New Roman" w:hAns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1" w:styleId="kontakt" w:type="paragraph">
    <w:name w:val="kontakt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F422BB"/>
  </w:style>
  <w:style w:customStyle="1" w:styleId="tabletitle2" w:type="character">
    <w:name w:val="table_title2"/>
    <w:basedOn w:val="Zadanifontodlomka"/>
    <w:rsid w:val="00F422BB"/>
  </w:style>
  <w:style w:styleId="Naglaeno" w:type="character">
    <w:name w:val="Strong"/>
    <w:basedOn w:val="Zadanifontodlomka"/>
    <w:uiPriority w:val="22"/>
    <w:qFormat/>
    <w:rsid w:val="00265C20"/>
    <w:rPr>
      <w:b/>
      <w:bCs/>
    </w:rPr>
  </w:style>
  <w:style w:customStyle="1" w:styleId="mw-headline" w:type="character">
    <w:name w:val="mw-headline"/>
    <w:basedOn w:val="Zadanifontodlomka"/>
    <w:rsid w:val="00F422BB"/>
  </w:style>
  <w:style w:customStyle="1" w:styleId="editsectionmoved" w:type="character">
    <w:name w:val="editsectionmoved"/>
    <w:basedOn w:val="Zadanifontodlomka"/>
    <w:rsid w:val="00F422BB"/>
  </w:style>
  <w:style w:customStyle="1" w:styleId="contenttext" w:type="paragraph">
    <w:name w:val="contenttext"/>
    <w:basedOn w:val="Normal"/>
    <w:rsid w:val="00F422BB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 w:val="hr-HR"/>
    </w:rPr>
  </w:style>
  <w:style w:customStyle="1" w:styleId="datum" w:type="paragraph">
    <w:name w:val="datum"/>
    <w:basedOn w:val="Normal"/>
    <w:rsid w:val="00F422BB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uiPriority w:val="35"/>
    <w:unhideWhenUsed/>
    <w:qFormat/>
    <w:rsid w:val="00265C20"/>
    <w:pPr>
      <w:spacing w:line="240" w:lineRule="auto"/>
    </w:pPr>
    <w:rPr>
      <w:b/>
      <w:bCs/>
      <w:color w:themeColor="text1" w:themeTint="BF" w:val="404040"/>
      <w:sz w:val="20"/>
      <w:szCs w:val="20"/>
    </w:rPr>
  </w:style>
  <w:style w:customStyle="1" w:styleId="Heading2Char1" w:type="character">
    <w:name w:val="Heading 2 Char1"/>
    <w:rsid w:val="00347687"/>
    <w:rPr>
      <w:rFonts w:ascii="Times New Roman" w:eastAsia="Times New Roman" w:hAnsi="Times New Roman"/>
      <w:b/>
      <w:bCs/>
      <w:iCs/>
      <w:color w:themeColor="accent1" w:val="94B6D2"/>
      <w:sz w:val="24"/>
      <w:szCs w:val="24"/>
      <w:lang w:eastAsia="hr-HR" w:val="hr-HR"/>
    </w:rPr>
  </w:style>
  <w:style w:customStyle="1" w:styleId="Heading1Char1" w:type="character">
    <w:name w:val="Heading 1 Char1"/>
    <w:rsid w:val="00DF043A"/>
    <w:rPr>
      <w:rFonts w:ascii="Times New Roman" w:eastAsia="Times New Roman" w:hAnsi="Times New Roman"/>
      <w:b/>
      <w:color w:themeColor="accent1" w:val="94B6D2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F422BB"/>
  </w:style>
  <w:style w:customStyle="1" w:styleId="c5" w:type="paragraph">
    <w:name w:val="c5"/>
    <w:basedOn w:val="Normal"/>
    <w:rsid w:val="00F422BB"/>
    <w:pPr>
      <w:spacing w:after="270" w:before="100" w:beforeAutospacing="1" w:line="330" w:lineRule="atLeast"/>
      <w:jc w:val="both"/>
    </w:pPr>
    <w:rPr>
      <w:rFonts w:ascii="Georgia" w:eastAsia="Times New Roman" w:hAnsi="Georgia"/>
      <w:color w:val="000000"/>
      <w:lang w:eastAsia="hr-HR" w:val="hr-HR"/>
    </w:rPr>
  </w:style>
  <w:style w:customStyle="1" w:styleId="ap1" w:type="paragraph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eastAsia="hr-HR" w:val="hr-HR"/>
    </w:rPr>
  </w:style>
  <w:style w:customStyle="1" w:styleId="itemhead" w:type="paragraph">
    <w:name w:val="itemhead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SubtleEmphasis2" w:type="paragraph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eastAsia="hr-HR" w:val="hr-HR"/>
    </w:rPr>
  </w:style>
  <w:style w:customStyle="1" w:styleId="c11" w:type="paragraph">
    <w:name w:val="c11"/>
    <w:basedOn w:val="Normal"/>
    <w:rsid w:val="0000105A"/>
    <w:pPr>
      <w:spacing w:after="255" w:before="100" w:beforeAutospacing="1"/>
    </w:pPr>
    <w:rPr>
      <w:rFonts w:ascii="Georgia" w:eastAsia="Times New Roman" w:hAns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ascii="Tahoma" w:eastAsia="Times New Roman" w:hAnsi="Tahoma"/>
      <w:sz w:val="16"/>
      <w:szCs w:val="16"/>
      <w:lang w:eastAsia="hr-HR" w:val="hr-HR"/>
    </w:rPr>
  </w:style>
  <w:style w:customStyle="1" w:styleId="TekstbaloniaChar" w:type="character">
    <w:name w:val="Tekst balončića Char"/>
    <w:link w:val="Tekstbalonia"/>
    <w:uiPriority w:val="99"/>
    <w:semiHidden/>
    <w:rsid w:val="00266012"/>
    <w:rPr>
      <w:rFonts w:ascii="Tahoma" w:cs="Tahoma" w:eastAsia="Times New Roman" w:hAns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265C20"/>
    <w:rPr>
      <w:i/>
      <w:iCs/>
    </w:rPr>
  </w:style>
  <w:style w:customStyle="1" w:styleId="textcisti" w:type="paragraph">
    <w:name w:val="textcisti"/>
    <w:basedOn w:val="Normal"/>
    <w:rsid w:val="00504FC9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NoList1" w:type="numbering">
    <w:name w:val="No List1"/>
    <w:next w:val="Bezpopisa"/>
    <w:uiPriority w:val="99"/>
    <w:semiHidden/>
    <w:unhideWhenUsed/>
    <w:rsid w:val="00AE5950"/>
  </w:style>
  <w:style w:customStyle="1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link w:val="Tijeloteksta"/>
    <w:rsid w:val="00AE5950"/>
    <w:rPr>
      <w:rFonts w:ascii="Arial" w:eastAsia="Times New Roman" w:hAnsi="Arial"/>
      <w:snapToGrid w:val="0"/>
      <w:lang w:eastAsia="en-US" w:val="fr-FR"/>
    </w:rPr>
  </w:style>
  <w:style w:customStyle="1" w:styleId="TableGrid1" w:type="table">
    <w:name w:val="Table Grid1"/>
    <w:basedOn w:val="Obinatablica"/>
    <w:next w:val="Reetkatablice"/>
    <w:uiPriority w:val="59"/>
    <w:rsid w:val="00AE595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AE5950"/>
  </w:style>
  <w:style w:customStyle="1" w:styleId="text" w:type="paragraph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customStyle="1" w:styleId="textcslovan" w:type="paragraph">
    <w:name w:val="text císlovaný"/>
    <w:basedOn w:val="text"/>
    <w:rsid w:val="00AE5950"/>
    <w:pPr>
      <w:ind w:hanging="567" w:left="567"/>
    </w:pPr>
  </w:style>
  <w:style w:customStyle="1" w:styleId="noparagraphstyle" w:type="paragraph">
    <w:name w:val="noparagraphstyle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lanak" w:type="paragraph">
    <w:name w:val="clanak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41" w:type="paragraph">
    <w:name w:val="c41"/>
    <w:basedOn w:val="Normal"/>
    <w:rsid w:val="00C27A22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claimempty" w:type="character">
    <w:name w:val="xclaimempty"/>
    <w:rsid w:val="00C27A22"/>
  </w:style>
  <w:style w:customStyle="1" w:styleId="xclaimstyle" w:type="character">
    <w:name w:val="xclaimstyle"/>
    <w:rsid w:val="00C27A22"/>
  </w:style>
  <w:style w:customStyle="1" w:styleId="SubtleEmphasis1" w:type="paragraph">
    <w:name w:val="Subtle Emphasis1"/>
    <w:basedOn w:val="Normal"/>
    <w:uiPriority w:val="34"/>
    <w:rsid w:val="00D92B02"/>
    <w:pPr>
      <w:ind w:left="708"/>
    </w:pPr>
    <w:rPr>
      <w:rFonts w:eastAsia="Times New Roman"/>
      <w:lang w:eastAsia="hr-HR" w:val="hr-HR"/>
    </w:rPr>
  </w:style>
  <w:style w:customStyle="1" w:styleId="Naslov4Char" w:type="character">
    <w:name w:val="Naslov 4 Char"/>
    <w:basedOn w:val="Zadanifontodlomka"/>
    <w:link w:val="Naslov4"/>
    <w:uiPriority w:val="9"/>
    <w:rsid w:val="00265C20"/>
    <w:rPr>
      <w:rFonts w:asciiTheme="majorHAnsi" w:cstheme="majorBidi" w:eastAsiaTheme="majorEastAsia" w:hAnsiTheme="majorHAnsi"/>
      <w:sz w:val="24"/>
      <w:szCs w:val="24"/>
    </w:rPr>
  </w:style>
  <w:style w:customStyle="1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eastAsia="hr-HR" w:val="hr-HR"/>
    </w:rPr>
  </w:style>
  <w:style w:customStyle="1" w:styleId="UvuenotijelotekstaChar" w:type="characte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1" w:styleId="Tijeloteksta-prvauvlaka2Char" w:type="characte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MediumGrid21" w:type="paragraph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rsid w:val="00777D99"/>
    <w:pPr>
      <w:ind w:left="708"/>
    </w:pPr>
    <w:rPr>
      <w:rFonts w:eastAsia="Times New Roman"/>
      <w:lang w:eastAsia="hr-HR" w:val="hr-HR"/>
    </w:rPr>
  </w:style>
  <w:style w:customStyle="1" w:styleId="Textbody" w:type="paragraph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1" w:styleId="xl63" w:type="paragraph">
    <w:name w:val="xl63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4" w:type="paragraph">
    <w:name w:val="xl64"/>
    <w:basedOn w:val="Normal"/>
    <w:rsid w:val="000F650F"/>
    <w:pPr>
      <w:shd w:color="000000" w:fill="C0C0C0" w:val="clear"/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5" w:type="paragraph">
    <w:name w:val="xl65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6" w:type="paragraph">
    <w:name w:val="xl66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7" w:type="paragraph">
    <w:name w:val="xl6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8" w:type="paragraph">
    <w:name w:val="xl6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9" w:type="paragraph">
    <w:name w:val="xl6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0" w:type="paragraph">
    <w:name w:val="xl7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1" w:type="paragraph">
    <w:name w:val="xl71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2" w:type="paragraph">
    <w:name w:val="xl72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3" w:type="paragraph">
    <w:name w:val="xl73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4" w:type="paragraph">
    <w:name w:val="xl74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</w:rPr>
  </w:style>
  <w:style w:customStyle="1" w:styleId="xl75" w:type="paragraph">
    <w:name w:val="xl75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Times New Roman" w:hAnsi="Arial"/>
      <w:color w:val="333333"/>
    </w:rPr>
  </w:style>
  <w:style w:customStyle="1" w:styleId="xl76" w:type="paragraph">
    <w:name w:val="xl76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eastAsia="Times New Roman" w:hAnsi="Verdana"/>
      <w:color w:val="000080"/>
      <w:sz w:val="16"/>
      <w:szCs w:val="16"/>
    </w:rPr>
  </w:style>
  <w:style w:customStyle="1" w:styleId="xl77" w:type="paragraph">
    <w:name w:val="xl7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8" w:type="paragraph">
    <w:name w:val="xl7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9" w:type="paragraph">
    <w:name w:val="xl7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80" w:type="paragraph">
    <w:name w:val="xl8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SubtleEmphasis3" w:type="paragraph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eastAsia="hr-HR" w:val="hr-HR"/>
    </w:rPr>
  </w:style>
  <w:style w:customStyle="1" w:styleId="xl92" w:type="paragraph">
    <w:name w:val="xl92"/>
    <w:basedOn w:val="Normal"/>
    <w:rsid w:val="007508CB"/>
    <w:pPr>
      <w:spacing w:after="100" w:afterAutospacing="1" w:before="100" w:beforeAutospacing="1"/>
    </w:pPr>
    <w:rPr>
      <w:rFonts w:ascii="Times" w:eastAsia="Times New Roman" w:hAnsi="Times"/>
      <w:b/>
      <w:bCs/>
      <w:sz w:val="20"/>
      <w:szCs w:val="20"/>
    </w:rPr>
  </w:style>
  <w:style w:customStyle="1" w:styleId="xl93" w:type="paragraph">
    <w:name w:val="xl9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4" w:type="paragraph">
    <w:name w:val="xl9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5" w:type="paragraph">
    <w:name w:val="xl9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6" w:type="paragraph">
    <w:name w:val="xl96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7" w:type="paragraph">
    <w:name w:val="xl97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8" w:type="paragraph">
    <w:name w:val="xl98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20"/>
      <w:szCs w:val="20"/>
    </w:rPr>
  </w:style>
  <w:style w:customStyle="1" w:styleId="xl99" w:type="paragraph">
    <w:name w:val="xl99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0" w:type="paragraph">
    <w:name w:val="xl100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1" w:type="paragraph">
    <w:name w:val="xl101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2" w:type="paragraph">
    <w:name w:val="xl102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3" w:type="paragraph">
    <w:name w:val="xl10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4" w:type="paragraph">
    <w:name w:val="xl10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5" w:type="paragraph">
    <w:name w:val="xl10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PlainTable31" w:type="paragraph">
    <w:name w:val="Plain Table 31"/>
    <w:basedOn w:val="Normal"/>
    <w:uiPriority w:val="72"/>
    <w:rsid w:val="006634A3"/>
    <w:pPr>
      <w:ind w:left="708"/>
    </w:pPr>
    <w:rPr>
      <w:rFonts w:eastAsia="Times New Roman"/>
      <w:lang w:eastAsia="hr-HR" w:val="hr-HR"/>
    </w:rPr>
  </w:style>
  <w:style w:customStyle="1" w:styleId="xl90" w:type="paragraph">
    <w:name w:val="xl90"/>
    <w:basedOn w:val="Normal"/>
    <w:rsid w:val="000622BE"/>
    <w:pP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1" w:type="paragraph">
    <w:name w:val="xl91"/>
    <w:basedOn w:val="Normal"/>
    <w:rsid w:val="00062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</w:style>
  <w:style w:customStyle="1" w:styleId="style3" w:type="character">
    <w:name w:val="style3"/>
    <w:basedOn w:val="Zadanifontodlomka"/>
    <w:rsid w:val="00A91F0A"/>
  </w:style>
  <w:style w:customStyle="1" w:styleId="st" w:type="character">
    <w:name w:val="st"/>
    <w:basedOn w:val="Zadanifontodlomka"/>
    <w:rsid w:val="00A91F0A"/>
  </w:style>
  <w:style w:customStyle="1" w:styleId="xl81" w:type="paragraph">
    <w:name w:val="xl81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2" w:type="paragraph">
    <w:name w:val="xl82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3" w:type="paragraph">
    <w:name w:val="xl83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4" w:type="paragraph">
    <w:name w:val="xl84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5" w:type="paragraph">
    <w:name w:val="xl85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6" w:type="paragraph">
    <w:name w:val="xl86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7" w:type="paragraph">
    <w:name w:val="xl87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8" w:type="paragraph">
    <w:name w:val="xl88"/>
    <w:basedOn w:val="Normal"/>
    <w:rsid w:val="00E05C4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9" w:type="paragraph">
    <w:name w:val="xl89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265C20"/>
    <w:pPr>
      <w:outlineLvl w:val="9"/>
    </w:pPr>
  </w:style>
  <w:style w:customStyle="1" w:styleId="font5" w:type="paragraph">
    <w:name w:val="font5"/>
    <w:basedOn w:val="Normal"/>
    <w:rsid w:val="00DB75B0"/>
    <w:pPr>
      <w:spacing w:after="100" w:afterAutospacing="1" w:before="100" w:beforeAutospacing="1"/>
    </w:pPr>
    <w:rPr>
      <w:rFonts w:eastAsia="Times New Roman"/>
      <w:b/>
      <w:bCs/>
      <w:sz w:val="16"/>
      <w:szCs w:val="16"/>
      <w:lang w:eastAsia="hr-HR" w:val="hr-HR"/>
    </w:rPr>
  </w:style>
  <w:style w:customStyle="1" w:styleId="msonormal0" w:type="paragraph">
    <w:name w:val="msonormal"/>
    <w:basedOn w:val="Normal"/>
    <w:rsid w:val="00F246F1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color="D8B25C" w:space="0" w:sz="24" w:themeColor="accent4" w:val="single"/>
        <w:left w:color="A5AB81" w:space="0" w:sz="4" w:themeColor="accent3" w:val="single"/>
        <w:bottom w:color="A5AB81" w:space="0" w:sz="4" w:themeColor="accent3" w:val="single"/>
        <w:right w:color="A5AB81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6F6F2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D8B25C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666C48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666C48" w:space="0" w:sz="4" w:themeColor="accent3" w:themeShade="99" w:val="single"/>
          <w:insideV w:val="nil"/>
        </w:tcBorders>
        <w:shd w:color="auto" w:fill="666C48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666C48" w:themeFill="accent3" w:themeFillShade="99" w:val="clear"/>
      </w:tcPr>
    </w:tblStylePr>
    <w:tblStylePr w:type="band1Vert">
      <w:tblPr/>
      <w:tcPr>
        <w:shd w:color="auto" w:fill="DBDDCC" w:themeFill="accent3" w:themeFillTint="66" w:val="clear"/>
      </w:tcPr>
    </w:tblStylePr>
    <w:tblStylePr w:type="band1Horz">
      <w:tblPr/>
      <w:tcPr>
        <w:shd w:color="auto" w:fill="D2D5C0" w:themeFill="accent3" w:themeFillTint="7F" w:val="clear"/>
      </w:tcPr>
    </w:tblStylePr>
  </w:style>
  <w:style w:customStyle="1" w:styleId="Naslov6Char" w:type="character">
    <w:name w:val="Naslov 6 Char"/>
    <w:basedOn w:val="Zadanifontodlomka"/>
    <w:link w:val="Naslov6"/>
    <w:uiPriority w:val="9"/>
    <w:rsid w:val="00265C20"/>
    <w:rPr>
      <w:rFonts w:asciiTheme="majorHAnsi" w:cstheme="majorBidi" w:eastAsiaTheme="majorEastAsia" w:hAnsiTheme="majorHAnsi"/>
      <w:color w:themeColor="text1" w:themeTint="A6" w:val="595959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265C20"/>
    <w:rPr>
      <w:rFonts w:asciiTheme="majorHAnsi" w:cstheme="majorBidi" w:eastAsiaTheme="majorEastAsia" w:hAnsiTheme="majorHAnsi"/>
      <w:i/>
      <w:iCs/>
      <w:color w:themeColor="text1" w:themeTint="A6" w:val="595959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265C20"/>
    <w:rPr>
      <w:rFonts w:asciiTheme="majorHAnsi" w:cstheme="majorBidi" w:eastAsiaTheme="majorEastAsia" w:hAnsiTheme="majorHAnsi"/>
      <w:smallCaps/>
      <w:color w:themeColor="text1" w:themeTint="A6" w:val="595959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265C20"/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styleId="Naslov" w:type="paragraph">
    <w:name w:val="Title"/>
    <w:basedOn w:val="Normal"/>
    <w:next w:val="Normal"/>
    <w:link w:val="NaslovChar"/>
    <w:uiPriority w:val="10"/>
    <w:qFormat/>
    <w:rsid w:val="00265C20"/>
    <w:pPr>
      <w:spacing w:after="0" w:line="240" w:lineRule="auto"/>
      <w:contextualSpacing/>
    </w:pPr>
    <w:rPr>
      <w:rFonts w:asciiTheme="majorHAnsi" w:cstheme="majorBidi" w:eastAsiaTheme="majorEastAsia" w:hAnsiTheme="majorHAnsi"/>
      <w:color w:themeColor="accent1" w:themeShade="BF" w:val="548AB7"/>
      <w:spacing w:val="-7"/>
      <w:sz w:val="80"/>
      <w:szCs w:val="80"/>
    </w:rPr>
  </w:style>
  <w:style w:customStyle="1" w:styleId="NaslovChar" w:type="character">
    <w:name w:val="Naslov Char"/>
    <w:basedOn w:val="Zadanifontodlomka"/>
    <w:link w:val="Naslov"/>
    <w:uiPriority w:val="10"/>
    <w:rsid w:val="00265C20"/>
    <w:rPr>
      <w:rFonts w:asciiTheme="majorHAnsi" w:cstheme="majorBidi" w:eastAsiaTheme="majorEastAsia" w:hAnsiTheme="majorHAnsi"/>
      <w:color w:themeColor="accent1" w:themeShade="BF" w:val="548AB7"/>
      <w:spacing w:val="-7"/>
      <w:sz w:val="80"/>
      <w:szCs w:val="8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65C20"/>
    <w:pPr>
      <w:numPr>
        <w:ilvl w:val="1"/>
      </w:numPr>
      <w:spacing w:after="240" w:line="240" w:lineRule="auto"/>
    </w:pPr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customStyle="1" w:styleId="PodnaslovChar" w:type="character">
    <w:name w:val="Podnaslov Char"/>
    <w:basedOn w:val="Zadanifontodlomka"/>
    <w:link w:val="Podnaslov"/>
    <w:uiPriority w:val="11"/>
    <w:rsid w:val="00265C20"/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styleId="Bezproreda" w:type="paragraph">
    <w:name w:val="No Spacing"/>
    <w:uiPriority w:val="1"/>
    <w:qFormat/>
    <w:rsid w:val="00265C20"/>
    <w:pPr>
      <w:spacing w:after="0" w:line="240" w:lineRule="auto"/>
    </w:pPr>
  </w:style>
  <w:style w:styleId="Citat" w:type="paragraph">
    <w:name w:val="Quote"/>
    <w:basedOn w:val="Normal"/>
    <w:next w:val="Normal"/>
    <w:link w:val="CitatChar"/>
    <w:uiPriority w:val="29"/>
    <w:qFormat/>
    <w:rsid w:val="00265C20"/>
    <w:pPr>
      <w:spacing w:after="240" w:before="240" w:line="252" w:lineRule="auto"/>
      <w:ind w:left="864" w:right="864"/>
      <w:jc w:val="center"/>
    </w:pPr>
    <w:rPr>
      <w:i/>
      <w:iCs/>
    </w:rPr>
  </w:style>
  <w:style w:customStyle="1" w:styleId="CitatChar" w:type="character">
    <w:name w:val="Citat Char"/>
    <w:basedOn w:val="Zadanifontodlomka"/>
    <w:link w:val="Citat"/>
    <w:uiPriority w:val="29"/>
    <w:rsid w:val="00265C20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65C20"/>
    <w:pPr>
      <w:spacing w:after="240" w:before="100" w:beforeAutospacing="1"/>
      <w:ind w:left="864" w:right="864"/>
      <w:jc w:val="center"/>
    </w:pPr>
    <w:rPr>
      <w:rFonts w:asciiTheme="majorHAnsi" w:cstheme="majorBidi" w:eastAsiaTheme="majorEastAsia" w:hAnsiTheme="majorHAnsi"/>
      <w:color w:themeColor="accent1" w:val="94B6D2"/>
      <w:sz w:val="28"/>
      <w:szCs w:val="28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265C20"/>
    <w:rPr>
      <w:rFonts w:asciiTheme="majorHAnsi" w:cstheme="majorBidi" w:eastAsiaTheme="majorEastAsia" w:hAnsiTheme="majorHAnsi"/>
      <w:color w:themeColor="accent1" w:val="94B6D2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265C20"/>
    <w:rPr>
      <w:i/>
      <w:iCs/>
      <w:color w:themeColor="text1" w:themeTint="A6" w:val="595959"/>
    </w:rPr>
  </w:style>
  <w:style w:styleId="Jakoisticanje" w:type="character">
    <w:name w:val="Intense Emphasis"/>
    <w:basedOn w:val="Zadanifontodlomka"/>
    <w:uiPriority w:val="21"/>
    <w:qFormat/>
    <w:rsid w:val="00265C20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265C20"/>
    <w:rPr>
      <w:smallCaps/>
      <w:color w:themeColor="text1" w:themeTint="BF" w:val="404040"/>
    </w:rPr>
  </w:style>
  <w:style w:styleId="Istaknutareferenca" w:type="character">
    <w:name w:val="Intense Reference"/>
    <w:basedOn w:val="Zadanifontodlomka"/>
    <w:uiPriority w:val="32"/>
    <w:qFormat/>
    <w:rsid w:val="00265C20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265C20"/>
    <w:rPr>
      <w:b/>
      <w:bCs/>
      <w:smallCaps/>
    </w:rPr>
  </w:style>
  <w:style w:customStyle="1" w:styleId="GridTable5Dark-Accent51" w:type="table">
    <w:name w:val="Grid Table 5 Dark - Accent 51"/>
    <w:basedOn w:val="Obinatablica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4EDEB" w:themeFill="accent5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7BA79D" w:themeFill="accent5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7BA79D" w:themeFill="accent5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7BA79D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7BA79D" w:themeFill="accent5" w:val="clear"/>
      </w:tcPr>
    </w:tblStylePr>
    <w:tblStylePr w:type="band1Vert">
      <w:tblPr/>
      <w:tcPr>
        <w:shd w:color="auto" w:fill="CADBD7" w:themeFill="accent5" w:themeFillTint="66" w:val="clear"/>
      </w:tcPr>
    </w:tblStylePr>
    <w:tblStylePr w:type="band1Horz">
      <w:tblPr/>
      <w:tcPr>
        <w:shd w:color="auto" w:fill="CADBD7" w:themeFill="accent5" w:themeFillTint="66" w:val="clear"/>
      </w:tcPr>
    </w:tblStylePr>
  </w:style>
  <w:style w:customStyle="1" w:styleId="GridTable4-Accent51" w:type="table">
    <w:name w:val="Grid Table 4 - Accent 51"/>
    <w:basedOn w:val="Obinatablica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color="AFCAC4" w:space="0" w:sz="4" w:themeColor="accent5" w:themeTint="99" w:val="single"/>
        <w:left w:color="AFCAC4" w:space="0" w:sz="4" w:themeColor="accent5" w:themeTint="99" w:val="single"/>
        <w:bottom w:color="AFCAC4" w:space="0" w:sz="4" w:themeColor="accent5" w:themeTint="99" w:val="single"/>
        <w:right w:color="AFCAC4" w:space="0" w:sz="4" w:themeColor="accent5" w:themeTint="99" w:val="single"/>
        <w:insideH w:color="AFCAC4" w:space="0" w:sz="4" w:themeColor="accent5" w:themeTint="99" w:val="single"/>
        <w:insideV w:color="AFCAC4" w:space="0" w:sz="4" w:themeColor="accent5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7BA79D" w:space="0" w:sz="4" w:themeColor="accent5" w:val="single"/>
          <w:left w:color="7BA79D" w:space="0" w:sz="4" w:themeColor="accent5" w:val="single"/>
          <w:bottom w:color="7BA79D" w:space="0" w:sz="4" w:themeColor="accent5" w:val="single"/>
          <w:right w:color="7BA79D" w:space="0" w:sz="4" w:themeColor="accent5" w:val="single"/>
          <w:insideH w:val="nil"/>
          <w:insideV w:val="nil"/>
        </w:tcBorders>
        <w:shd w:color="auto" w:fill="7BA79D" w:themeFill="accent5" w:val="clear"/>
      </w:tcPr>
    </w:tblStylePr>
    <w:tblStylePr w:type="lastRow">
      <w:rPr>
        <w:b/>
        <w:bCs/>
      </w:rPr>
      <w:tblPr/>
      <w:tcPr>
        <w:tcBorders>
          <w:top w:color="7BA79D" w:space="0" w:sz="4" w:themeColor="accent5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4EDEB" w:themeFill="accent5" w:themeFillTint="33" w:val="clear"/>
      </w:tcPr>
    </w:tblStylePr>
    <w:tblStylePr w:type="band1Horz">
      <w:tblPr/>
      <w:tcPr>
        <w:shd w:color="auto" w:fill="E4EDEB" w:themeFill="accent5" w:themeFillTint="33" w:val="clear"/>
      </w:tcPr>
    </w:tblStylePr>
  </w:style>
  <w:style w:customStyle="1" w:styleId="GridTable2-Accent21" w:type="table">
    <w:name w:val="Grid Table 2 - Accent 21"/>
    <w:basedOn w:val="Obinatablica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color="EAB290" w:space="0" w:sz="2" w:themeColor="accent2" w:themeTint="99" w:val="single"/>
        <w:bottom w:color="EAB290" w:space="0" w:sz="2" w:themeColor="accent2" w:themeTint="99" w:val="single"/>
        <w:insideH w:color="EAB290" w:space="0" w:sz="2" w:themeColor="accent2" w:themeTint="99" w:val="single"/>
        <w:insideV w:color="EAB290" w:space="0" w:sz="2" w:themeColor="accent2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EAB290" w:space="0" w:sz="12" w:themeColor="accent2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EAB290" w:space="0" w:sz="2" w:themeColor="accent2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8E5DA" w:themeFill="accent2" w:themeFillTint="33" w:val="clear"/>
      </w:tcPr>
    </w:tblStylePr>
    <w:tblStylePr w:type="band1Horz">
      <w:tblPr/>
      <w:tcPr>
        <w:shd w:color="auto" w:fill="F8E5DA" w:themeFill="accent2" w:themeFillTint="33" w:val="clear"/>
      </w:tcPr>
    </w:tblStylePr>
  </w:style>
  <w:style w:customStyle="1" w:styleId="GridTable5Dark-Accent41" w:type="table">
    <w:name w:val="Grid Table 5 Dark - Accent 41"/>
    <w:basedOn w:val="Obinatablica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7EFDE" w:themeFill="accent4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D8B25C" w:themeFill="accent4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D8B25C" w:themeFill="accent4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D8B25C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D8B25C" w:themeFill="accent4" w:val="clear"/>
      </w:tcPr>
    </w:tblStylePr>
    <w:tblStylePr w:type="band1Vert">
      <w:tblPr/>
      <w:tcPr>
        <w:shd w:color="auto" w:fill="EFE0BD" w:themeFill="accent4" w:themeFillTint="66" w:val="clear"/>
      </w:tcPr>
    </w:tblStylePr>
    <w:tblStylePr w:type="band1Horz">
      <w:tblPr/>
      <w:tcPr>
        <w:shd w:color="auto" w:fill="EFE0BD" w:themeFill="accent4" w:themeFillTint="66" w:val="clear"/>
      </w:tcPr>
    </w:tblStylePr>
  </w:style>
  <w:style w:customStyle="1" w:styleId="PlainTable11" w:type="table">
    <w:name w:val="Plain Table 11"/>
    <w:basedOn w:val="Obinatablica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GridTable1Light-Accent11" w:type="table">
    <w:name w:val="Grid Table 1 Light - Accent 11"/>
    <w:basedOn w:val="Obinatablica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color="D4E1ED" w:space="0" w:sz="4" w:themeColor="accent1" w:themeTint="66" w:val="single"/>
        <w:left w:color="D4E1ED" w:space="0" w:sz="4" w:themeColor="accent1" w:themeTint="66" w:val="single"/>
        <w:bottom w:color="D4E1ED" w:space="0" w:sz="4" w:themeColor="accent1" w:themeTint="66" w:val="single"/>
        <w:right w:color="D4E1ED" w:space="0" w:sz="4" w:themeColor="accent1" w:themeTint="66" w:val="single"/>
        <w:insideH w:color="D4E1ED" w:space="0" w:sz="4" w:themeColor="accent1" w:themeTint="66" w:val="single"/>
        <w:insideV w:color="D4E1ED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BED3E4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BED3E4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ListTable2-Accent11" w:type="table">
    <w:name w:val="List Table 2 - Accent 11"/>
    <w:basedOn w:val="Obinatablica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color="BED3E4" w:space="0" w:sz="4" w:themeColor="accent1" w:themeTint="99" w:val="single"/>
        <w:bottom w:color="BED3E4" w:space="0" w:sz="4" w:themeColor="accent1" w:themeTint="99" w:val="single"/>
        <w:insideH w:color="BED3E4" w:space="0" w:sz="4" w:themeColor="accent1" w:themeTint="99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9F0F6" w:themeFill="accent1" w:themeFillTint="33" w:val="clear"/>
      </w:tcPr>
    </w:tblStylePr>
    <w:tblStylePr w:type="band1Horz">
      <w:tblPr/>
      <w:tcPr>
        <w:shd w:color="auto" w:fill="E9F0F6" w:themeFill="accent1" w:themeFillTint="33" w:val="clear"/>
      </w:tcPr>
    </w:tblStylePr>
  </w:style>
  <w:style w:customStyle="1" w:styleId="ColorfulShading-Accent31" w:type="paragraph">
    <w:name w:val="Colorful Shading - Accent 31"/>
    <w:basedOn w:val="Normal"/>
    <w:uiPriority w:val="34"/>
    <w:qFormat/>
    <w:rsid w:val="001F6E71"/>
    <w:pPr>
      <w:spacing w:after="200" w:line="276" w:lineRule="auto"/>
      <w:ind w:left="720"/>
      <w:contextualSpacing/>
    </w:pPr>
    <w:rPr>
      <w:rFonts w:ascii="Calibri" w:cs="Times New Roman" w:eastAsia="Calibri" w:hAnsi="Calibri"/>
      <w:sz w:val="22"/>
      <w:szCs w:val="22"/>
      <w:lang w:val="hr-HR"/>
    </w:rPr>
  </w:style>
  <w:style w:customStyle="1" w:styleId="ListTable2-Accent21" w:type="table">
    <w:name w:val="List Table 2 - Accent 21"/>
    <w:basedOn w:val="Obinatablica"/>
    <w:uiPriority w:val="47"/>
    <w:rsid w:val="00841FC1"/>
    <w:pPr>
      <w:spacing w:after="0" w:line="240" w:lineRule="auto"/>
    </w:pPr>
    <w:tblPr>
      <w:tblStyleRowBandSize w:val="1"/>
      <w:tblStyleColBandSize w:val="1"/>
      <w:tblBorders>
        <w:top w:color="EAB290" w:space="0" w:sz="4" w:themeColor="accent2" w:themeTint="99" w:val="single"/>
        <w:bottom w:color="EAB290" w:space="0" w:sz="4" w:themeColor="accent2" w:themeTint="99" w:val="single"/>
        <w:insideH w:color="EAB290" w:space="0" w:sz="4" w:themeColor="accent2" w:themeTint="99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8E5DA" w:themeFill="accent2" w:themeFillTint="33" w:val="clear"/>
      </w:tcPr>
    </w:tblStylePr>
    <w:tblStylePr w:type="band1Horz">
      <w:tblPr/>
      <w:tcPr>
        <w:shd w:color="auto" w:fill="F8E5DA" w:themeFill="accent2" w:themeFillTint="33" w:val="clear"/>
      </w:tcPr>
    </w:tblStylePr>
  </w:style>
  <w:style w:customStyle="1" w:styleId="font6" w:type="paragraph">
    <w:name w:val="font6"/>
    <w:basedOn w:val="Normal"/>
    <w:rsid w:val="0049510D"/>
    <w:pPr>
      <w:spacing w:after="100" w:afterAutospacing="1" w:before="100" w:beforeAutospacing="1" w:line="240" w:lineRule="auto"/>
    </w:pPr>
    <w:rPr>
      <w:rFonts w:ascii="Arial" w:cs="Arial" w:eastAsia="Times New Roman" w:hAnsi="Arial"/>
      <w:color w:val="333399"/>
      <w:sz w:val="18"/>
      <w:szCs w:val="18"/>
      <w:lang w:eastAsia="hr-HR" w:val="hr-HR"/>
    </w:rPr>
  </w:style>
  <w:style w:customStyle="1" w:styleId="GridTable2-Accent51" w:type="table">
    <w:name w:val="Grid Table 2 - Accent 51"/>
    <w:basedOn w:val="Obinatablica"/>
    <w:uiPriority w:val="47"/>
    <w:rsid w:val="00B001EA"/>
    <w:pPr>
      <w:spacing w:after="0" w:line="240" w:lineRule="auto"/>
    </w:pPr>
    <w:tblPr>
      <w:tblStyleRowBandSize w:val="1"/>
      <w:tblStyleColBandSize w:val="1"/>
      <w:tblBorders>
        <w:top w:color="AFCAC4" w:space="0" w:sz="2" w:themeColor="accent5" w:themeTint="99" w:val="single"/>
        <w:bottom w:color="AFCAC4" w:space="0" w:sz="2" w:themeColor="accent5" w:themeTint="99" w:val="single"/>
        <w:insideH w:color="AFCAC4" w:space="0" w:sz="2" w:themeColor="accent5" w:themeTint="99" w:val="single"/>
        <w:insideV w:color="AFCAC4" w:space="0" w:sz="2" w:themeColor="accent5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AFCAC4" w:space="0" w:sz="12" w:themeColor="accent5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AFCAC4" w:space="0" w:sz="2" w:themeColor="accent5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4EDEB" w:themeFill="accent5" w:themeFillTint="33" w:val="clear"/>
      </w:tcPr>
    </w:tblStylePr>
    <w:tblStylePr w:type="band1Horz">
      <w:tblPr/>
      <w:tcPr>
        <w:shd w:color="auto" w:fill="E4EDEB" w:themeFill="accent5" w:themeFillTint="33" w:val="clear"/>
      </w:tcPr>
    </w:tblStylePr>
  </w:style>
  <w:style w:customStyle="1" w:styleId="GridTable2-Accent61" w:type="table">
    <w:name w:val="Grid Table 2 - Accent 61"/>
    <w:basedOn w:val="Obinatablica"/>
    <w:uiPriority w:val="47"/>
    <w:rsid w:val="00176F70"/>
    <w:pPr>
      <w:spacing w:after="0" w:line="240" w:lineRule="auto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color="C0BABA" w:space="0" w:sz="2" w:themeColor="accent6" w:themeTint="99" w:val="single"/>
        <w:bottom w:color="C0BABA" w:space="0" w:sz="2" w:themeColor="accent6" w:themeTint="99" w:val="single"/>
        <w:insideH w:color="C0BABA" w:space="0" w:sz="2" w:themeColor="accent6" w:themeTint="99" w:val="single"/>
        <w:insideV w:color="C0BABA" w:space="0" w:sz="2" w:themeColor="accent6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C0BABA" w:space="0" w:sz="12" w:themeColor="accent6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C0BABA" w:space="0" w:sz="2" w:themeColor="accent6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AE8E8" w:themeFill="accent6" w:themeFillTint="33" w:val="clear"/>
      </w:tcPr>
    </w:tblStylePr>
    <w:tblStylePr w:type="band1Horz">
      <w:tblPr/>
      <w:tcPr>
        <w:shd w:color="auto" w:fill="EAE8E8" w:themeFill="accent6" w:themeFillTint="33" w:val="clear"/>
      </w:tcPr>
    </w:tblStylePr>
  </w:style>
  <w:style w:customStyle="1" w:styleId="GridTable41" w:type="table">
    <w:name w:val="Grid Table 41"/>
    <w:basedOn w:val="Obinatablica"/>
    <w:uiPriority w:val="49"/>
    <w:rsid w:val="004C498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00000" w:space="0" w:sz="4" w:themeColor="text1" w:val="single"/>
          <w:left w:color="000000" w:space="0" w:sz="4" w:themeColor="text1" w:val="single"/>
          <w:bottom w:color="000000" w:space="0" w:sz="4" w:themeColor="text1" w:val="single"/>
          <w:right w:color="000000" w:space="0" w:sz="4" w:themeColor="text1" w:val="single"/>
          <w:insideH w:val="nil"/>
          <w:insideV w:val="nil"/>
        </w:tcBorders>
        <w:shd w:color="auto" w:fill="000000" w:themeFill="text1" w:val="clear"/>
      </w:tcPr>
    </w:tblStylePr>
    <w:tblStylePr w:type="lastRow">
      <w:rPr>
        <w:b/>
        <w:bCs/>
      </w:rPr>
      <w:tblPr/>
      <w:tcPr>
        <w:tcBorders>
          <w:top w:color="000000" w:space="0" w:sz="4" w:themeColor="tex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customStyle="1" w:styleId="GridTable2-Accent31" w:type="table">
    <w:name w:val="Grid Table 2 - Accent 31"/>
    <w:basedOn w:val="Obinatablica"/>
    <w:uiPriority w:val="47"/>
    <w:rsid w:val="00733C3D"/>
    <w:pPr>
      <w:spacing w:after="0" w:line="240" w:lineRule="auto"/>
    </w:pPr>
    <w:tblPr>
      <w:tblStyleRowBandSize w:val="1"/>
      <w:tblStyleColBandSize w:val="1"/>
      <w:tblBorders>
        <w:top w:color="C8CCB3" w:space="0" w:sz="2" w:themeColor="accent3" w:themeTint="99" w:val="single"/>
        <w:bottom w:color="C8CCB3" w:space="0" w:sz="2" w:themeColor="accent3" w:themeTint="99" w:val="single"/>
        <w:insideH w:color="C8CCB3" w:space="0" w:sz="2" w:themeColor="accent3" w:themeTint="99" w:val="single"/>
        <w:insideV w:color="C8CCB3" w:space="0" w:sz="2" w:themeColor="accent3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C8CCB3" w:space="0" w:sz="12" w:themeColor="accent3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C8CCB3" w:space="0" w:sz="2" w:themeColor="accent3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DEEE5" w:themeFill="accent3" w:themeFillTint="33" w:val="clear"/>
      </w:tcPr>
    </w:tblStylePr>
    <w:tblStylePr w:type="band1Horz">
      <w:tblPr/>
      <w:tcPr>
        <w:shd w:color="auto" w:fill="EDEEE5" w:themeFill="accent3" w:themeFillTint="33" w:val="clear"/>
      </w:tcPr>
    </w:tblStylePr>
  </w:style>
  <w:style w:customStyle="1" w:styleId="ListTable6Colorful-Accent41" w:type="table">
    <w:name w:val="List Table 6 Colorful - Accent 41"/>
    <w:basedOn w:val="Obinatablica"/>
    <w:uiPriority w:val="51"/>
    <w:rsid w:val="00E75124"/>
    <w:pPr>
      <w:spacing w:after="0" w:line="240" w:lineRule="auto"/>
    </w:pPr>
    <w:rPr>
      <w:color w:themeColor="accent4" w:themeShade="BF" w:val="BA8E2C"/>
    </w:rPr>
    <w:tblPr>
      <w:tblStyleRowBandSize w:val="1"/>
      <w:tblStyleColBandSize w:val="1"/>
      <w:tblBorders>
        <w:top w:color="D8B25C" w:space="0" w:sz="4" w:themeColor="accent4" w:val="single"/>
        <w:bottom w:color="D8B25C" w:space="0" w:sz="4" w:themeColor="accent4" w:val="single"/>
      </w:tblBorders>
    </w:tblPr>
    <w:tblStylePr w:type="firstRow">
      <w:rPr>
        <w:b/>
        <w:bCs/>
      </w:rPr>
      <w:tblPr/>
      <w:tcPr>
        <w:tcBorders>
          <w:bottom w:color="D8B25C" w:space="0" w:sz="4" w:themeColor="accent4" w:val="single"/>
        </w:tcBorders>
      </w:tcPr>
    </w:tblStylePr>
    <w:tblStylePr w:type="lastRow">
      <w:rPr>
        <w:b/>
        <w:bCs/>
      </w:rPr>
      <w:tblPr/>
      <w:tcPr>
        <w:tcBorders>
          <w:top w:color="D8B25C" w:space="0" w:sz="4" w:themeColor="accent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7EFDE" w:themeFill="accent4" w:themeFillTint="33" w:val="clear"/>
      </w:tcPr>
    </w:tblStylePr>
    <w:tblStylePr w:type="band1Horz">
      <w:tblPr/>
      <w:tcPr>
        <w:shd w:color="auto" w:fill="F7EFDE" w:themeFill="accent4" w:themeFillTint="33" w:val="clear"/>
      </w:tcPr>
    </w:tblStylePr>
  </w:style>
  <w:style w:customStyle="1" w:styleId="ListTable7Colorful-Accent41" w:type="table">
    <w:name w:val="List Table 7 Colorful - Accent 41"/>
    <w:basedOn w:val="Obinatablica"/>
    <w:uiPriority w:val="52"/>
    <w:rsid w:val="008D014A"/>
    <w:pPr>
      <w:spacing w:after="0" w:line="240" w:lineRule="auto"/>
    </w:pPr>
    <w:rPr>
      <w:color w:themeColor="accent4" w:themeShade="BF" w:val="BA8E2C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bottom w:color="D8B25C" w:space="0" w:sz="4" w:themeColor="accent4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top w:color="D8B25C" w:space="0" w:sz="4" w:themeColor="accent4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right w:color="D8B25C" w:space="0" w:sz="4" w:themeColor="accent4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left w:color="D8B25C" w:space="0" w:sz="4" w:themeColor="accent4" w:val="single"/>
        </w:tcBorders>
        <w:shd w:color="auto" w:fill="FFFFFF" w:themeFill="background1" w:val="clear"/>
      </w:tcPr>
    </w:tblStylePr>
    <w:tblStylePr w:type="band1Vert">
      <w:tblPr/>
      <w:tcPr>
        <w:shd w:color="auto" w:fill="F7EFDE" w:themeFill="accent4" w:themeFillTint="33" w:val="clear"/>
      </w:tcPr>
    </w:tblStylePr>
    <w:tblStylePr w:type="band1Horz">
      <w:tblPr/>
      <w:tcPr>
        <w:shd w:color="auto" w:fill="F7EFDE" w:themeFill="accent4" w:themeFillTint="33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ListTable7Colorful1" w:type="table">
    <w:name w:val="List Table 7 Colorful1"/>
    <w:basedOn w:val="Obinatablica"/>
    <w:uiPriority w:val="52"/>
    <w:rsid w:val="00040BF2"/>
    <w:pPr>
      <w:spacing w:after="0" w:line="240" w:lineRule="auto"/>
    </w:pPr>
    <w:rPr>
      <w:color w:themeColor="text1" w:val="000000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bottom w:color="000000" w:space="0" w:sz="4" w:themeColor="text1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top w:color="000000" w:space="0" w:sz="4" w:themeColor="text1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right w:color="000000" w:space="0" w:sz="4" w:themeColor="text1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left w:color="000000" w:space="0" w:sz="4" w:themeColor="text1" w:val="single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GridTable7Colorful1" w:type="table">
    <w:name w:val="Grid Table 7 Colorful1"/>
    <w:basedOn w:val="Obinatablica"/>
    <w:uiPriority w:val="52"/>
    <w:rsid w:val="00040BF2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GridTable7Colorful-Accent11" w:type="table">
    <w:name w:val="Grid Table 7 Colorful - Accent 11"/>
    <w:basedOn w:val="Obinatablica"/>
    <w:uiPriority w:val="52"/>
    <w:rsid w:val="002D5F8F"/>
    <w:pPr>
      <w:spacing w:after="0" w:line="240" w:lineRule="auto"/>
    </w:pPr>
    <w:rPr>
      <w:color w:themeColor="accent1" w:themeShade="BF" w:val="548AB7"/>
    </w:rPr>
    <w:tblPr>
      <w:tblStyleRowBandSize w:val="1"/>
      <w:tblStyleColBandSize w:val="1"/>
      <w:tblBorders>
        <w:top w:color="BED3E4" w:space="0" w:sz="4" w:themeColor="accent1" w:themeTint="99" w:val="single"/>
        <w:left w:color="BED3E4" w:space="0" w:sz="4" w:themeColor="accent1" w:themeTint="99" w:val="single"/>
        <w:bottom w:color="BED3E4" w:space="0" w:sz="4" w:themeColor="accent1" w:themeTint="99" w:val="single"/>
        <w:right w:color="BED3E4" w:space="0" w:sz="4" w:themeColor="accent1" w:themeTint="99" w:val="single"/>
        <w:insideH w:color="BED3E4" w:space="0" w:sz="4" w:themeColor="accent1" w:themeTint="99" w:val="single"/>
        <w:insideV w:color="BED3E4" w:space="0" w:sz="4" w:themeColor="accen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E9F0F6" w:themeFill="accent1" w:themeFillTint="33" w:val="clear"/>
      </w:tcPr>
    </w:tblStylePr>
    <w:tblStylePr w:type="band1Horz">
      <w:tblPr/>
      <w:tcPr>
        <w:shd w:color="auto" w:fill="E9F0F6" w:themeFill="accent1" w:themeFillTint="33" w:val="clear"/>
      </w:tcPr>
    </w:tblStylePr>
    <w:tblStylePr w:type="neCell">
      <w:tblPr/>
      <w:tcPr>
        <w:tcBorders>
          <w:bottom w:color="BED3E4" w:space="0" w:sz="4" w:themeColor="accent1" w:themeTint="99" w:val="single"/>
        </w:tcBorders>
      </w:tcPr>
    </w:tblStylePr>
    <w:tblStylePr w:type="nwCell">
      <w:tblPr/>
      <w:tcPr>
        <w:tcBorders>
          <w:bottom w:color="BED3E4" w:space="0" w:sz="4" w:themeColor="accent1" w:themeTint="99" w:val="single"/>
        </w:tcBorders>
      </w:tcPr>
    </w:tblStylePr>
    <w:tblStylePr w:type="seCell">
      <w:tblPr/>
      <w:tcPr>
        <w:tcBorders>
          <w:top w:color="BED3E4" w:space="0" w:sz="4" w:themeColor="accent1" w:themeTint="99" w:val="single"/>
        </w:tcBorders>
      </w:tcPr>
    </w:tblStylePr>
    <w:tblStylePr w:type="swCell">
      <w:tblPr/>
      <w:tcPr>
        <w:tcBorders>
          <w:top w:color="BED3E4" w:space="0" w:sz="4" w:themeColor="accent1" w:themeTint="99" w:val="single"/>
        </w:tcBorders>
      </w:tcPr>
    </w:tblStylePr>
  </w:style>
  <w:style w:customStyle="1" w:styleId="ListTable7Colorful-Accent51" w:type="table">
    <w:name w:val="List Table 7 Colorful - Accent 51"/>
    <w:basedOn w:val="Obinatablica"/>
    <w:uiPriority w:val="52"/>
    <w:rsid w:val="00565908"/>
    <w:pPr>
      <w:spacing w:after="0" w:line="240" w:lineRule="auto"/>
    </w:pPr>
    <w:rPr>
      <w:color w:themeColor="accent5" w:themeShade="BF" w:val="568278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bottom w:color="7BA79D" w:space="0" w:sz="4" w:themeColor="accent5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top w:color="7BA79D" w:space="0" w:sz="4" w:themeColor="accent5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right w:color="7BA79D" w:space="0" w:sz="4" w:themeColor="accent5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left w:color="7BA79D" w:space="0" w:sz="4" w:themeColor="accent5" w:val="single"/>
        </w:tcBorders>
        <w:shd w:color="auto" w:fill="FFFFFF" w:themeFill="background1" w:val="clear"/>
      </w:tcPr>
    </w:tblStylePr>
    <w:tblStylePr w:type="band1Vert">
      <w:tblPr/>
      <w:tcPr>
        <w:shd w:color="auto" w:fill="E4EDEB" w:themeFill="accent5" w:themeFillTint="33" w:val="clear"/>
      </w:tcPr>
    </w:tblStylePr>
    <w:tblStylePr w:type="band1Horz">
      <w:tblPr/>
      <w:tcPr>
        <w:shd w:color="auto" w:fill="E4EDEB" w:themeFill="accent5" w:themeFillTint="33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GridTable5Dark-Accent11" w:type="table">
    <w:name w:val="Grid Table 5 Dark - Accent 11"/>
    <w:basedOn w:val="Obinatablica"/>
    <w:uiPriority w:val="50"/>
    <w:rsid w:val="005454DA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9F0F6" w:themeFill="accent1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94B6D2" w:themeFill="accent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94B6D2" w:themeFill="accent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94B6D2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94B6D2" w:themeFill="accent1" w:val="clear"/>
      </w:tcPr>
    </w:tblStylePr>
    <w:tblStylePr w:type="band1Vert">
      <w:tblPr/>
      <w:tcPr>
        <w:shd w:color="auto" w:fill="D4E1ED" w:themeFill="accent1" w:themeFillTint="66" w:val="clear"/>
      </w:tcPr>
    </w:tblStylePr>
    <w:tblStylePr w:type="band1Horz">
      <w:tblPr/>
      <w:tcPr>
        <w:shd w:color="auto" w:fill="D4E1ED" w:themeFill="accent1" w:themeFillTint="66" w:val="clear"/>
      </w:tcPr>
    </w:tblStylePr>
  </w:style>
  <w:style w:customStyle="1" w:styleId="xl106" w:type="paragraph">
    <w:name w:val="xl106"/>
    <w:basedOn w:val="Normal"/>
    <w:rsid w:val="006342FA"/>
    <w:pPr>
      <w:pBdr>
        <w:top w:color="C0C0C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Arial" w:cs="Arial" w:eastAsia="Times New Roman" w:hAnsi="Arial"/>
      <w:sz w:val="18"/>
      <w:szCs w:val="18"/>
      <w:lang w:eastAsia="hr-HR" w:val="hr-HR"/>
    </w:rPr>
  </w:style>
  <w:style w:customStyle="1" w:styleId="xl107" w:type="paragraph">
    <w:name w:val="xl107"/>
    <w:basedOn w:val="Normal"/>
    <w:rsid w:val="006342FA"/>
    <w:pPr>
      <w:pBdr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color w:val="000090"/>
      <w:sz w:val="24"/>
      <w:szCs w:val="24"/>
      <w:lang w:eastAsia="hr-HR" w:val="hr-HR"/>
    </w:rPr>
  </w:style>
  <w:style w:customStyle="1" w:styleId="xl108" w:type="paragraph">
    <w:name w:val="xl108"/>
    <w:basedOn w:val="Normal"/>
    <w:rsid w:val="006342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CCFFCC" w:fill="CCFFF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color w:val="000090"/>
      <w:sz w:val="20"/>
      <w:szCs w:val="20"/>
      <w:lang w:eastAsia="hr-HR" w:val="hr-HR"/>
    </w:rPr>
  </w:style>
  <w:style w:customStyle="1" w:styleId="xl109" w:type="paragraph">
    <w:name w:val="xl109"/>
    <w:basedOn w:val="Normal"/>
    <w:rsid w:val="006342FA"/>
    <w:pPr>
      <w:pBdr>
        <w:right w:color="000000" w:space="0" w:sz="8" w:val="single"/>
      </w:pBdr>
      <w:spacing w:after="100" w:afterAutospacing="1" w:before="100" w:beforeAutospacing="1" w:line="240" w:lineRule="auto"/>
      <w:jc w:val="center"/>
      <w:textAlignment w:val="top"/>
    </w:pPr>
    <w:rPr>
      <w:rFonts w:ascii="Arial" w:cs="Arial" w:eastAsia="Times New Roman" w:hAnsi="Arial"/>
      <w:b/>
      <w:bCs/>
      <w:color w:val="000090"/>
      <w:sz w:val="20"/>
      <w:szCs w:val="20"/>
      <w:lang w:eastAsia="hr-HR" w:val="hr-HR"/>
    </w:rPr>
  </w:style>
  <w:style w:customStyle="1" w:styleId="xl110" w:type="paragraph">
    <w:name w:val="xl110"/>
    <w:basedOn w:val="Normal"/>
    <w:rsid w:val="006342F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CCFFFF" w:fill="CC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b/>
      <w:bCs/>
      <w:color w:val="000090"/>
      <w:sz w:val="18"/>
      <w:szCs w:val="18"/>
      <w:lang w:eastAsia="hr-HR" w:val="hr-HR"/>
    </w:rPr>
  </w:style>
  <w:style w:customStyle="1" w:styleId="xl111" w:type="paragraph">
    <w:name w:val="xl111"/>
    <w:basedOn w:val="Normal"/>
    <w:rsid w:val="006342FA"/>
    <w:pPr>
      <w:pBdr>
        <w:top w:color="000000" w:space="0" w:sz="4" w:val="single"/>
        <w:left w:color="000000" w:space="0" w:sz="4" w:val="single"/>
        <w:bottom w:color="C0C0C0" w:space="0" w:sz="8" w:val="single"/>
        <w:right w:color="FFFFFF" w:space="0" w:sz="4" w:val="single"/>
      </w:pBdr>
      <w:shd w:color="808080" w:fill="969696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color w:val="FFFFFF"/>
      <w:sz w:val="16"/>
      <w:szCs w:val="16"/>
      <w:lang w:eastAsia="hr-HR" w:val="hr-HR"/>
    </w:rPr>
  </w:style>
  <w:style w:customStyle="1" w:styleId="xl112" w:type="paragraph">
    <w:name w:val="xl112"/>
    <w:basedOn w:val="Normal"/>
    <w:rsid w:val="006342FA"/>
    <w:pPr>
      <w:pBdr>
        <w:top w:color="C0C0C0" w:space="0" w:sz="8" w:val="single"/>
        <w:left w:color="000000" w:space="0" w:sz="4" w:val="single"/>
        <w:bottom w:color="000000" w:space="0" w:sz="4" w:val="single"/>
        <w:right w:color="FFFFFF" w:space="0" w:sz="4" w:val="single"/>
      </w:pBdr>
      <w:shd w:color="808080" w:fill="969696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color w:val="FFFFFF"/>
      <w:sz w:val="18"/>
      <w:szCs w:val="18"/>
      <w:lang w:eastAsia="hr-HR" w:val="hr-HR"/>
    </w:rPr>
  </w:style>
  <w:style w:customStyle="1" w:styleId="xl113" w:type="paragraph">
    <w:name w:val="xl113"/>
    <w:basedOn w:val="Normal"/>
    <w:rsid w:val="006342FA"/>
    <w:pPr>
      <w:pBdr>
        <w:top w:color="000000" w:space="0" w:sz="4" w:val="single"/>
        <w:left w:color="000000" w:space="0" w:sz="4" w:val="single"/>
        <w:bottom w:color="C0C0C0" w:space="0" w:sz="4" w:val="single"/>
        <w:right w:color="000000" w:space="0" w:sz="4" w:val="single"/>
      </w:pBdr>
      <w:shd w:color="CCCCFF" w:fill="C0C0C0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b/>
      <w:bCs/>
      <w:color w:val="000090"/>
      <w:sz w:val="18"/>
      <w:szCs w:val="18"/>
      <w:lang w:eastAsia="hr-HR" w:val="hr-HR"/>
    </w:rPr>
  </w:style>
  <w:style w:customStyle="1" w:styleId="xl114" w:type="paragraph">
    <w:name w:val="xl114"/>
    <w:basedOn w:val="Normal"/>
    <w:rsid w:val="006342FA"/>
    <w:pPr>
      <w:pBdr>
        <w:top w:color="C0C0C0" w:space="0" w:sz="4" w:val="single"/>
        <w:left w:color="000000" w:space="0" w:sz="4" w:val="single"/>
        <w:bottom w:color="C0C0C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b/>
      <w:bCs/>
      <w:color w:val="333399"/>
      <w:sz w:val="18"/>
      <w:szCs w:val="18"/>
      <w:lang w:eastAsia="hr-HR" w:val="hr-HR"/>
    </w:rPr>
  </w:style>
  <w:style w:customStyle="1" w:styleId="xl115" w:type="paragraph">
    <w:name w:val="xl115"/>
    <w:basedOn w:val="Normal"/>
    <w:rsid w:val="006342FA"/>
    <w:pPr>
      <w:pBdr>
        <w:top w:color="C0C0C0" w:space="0" w:sz="4" w:val="single"/>
        <w:left w:color="000000" w:space="0" w:sz="4" w:val="single"/>
        <w:bottom w:color="C0C0C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color w:val="0000D4"/>
      <w:sz w:val="18"/>
      <w:szCs w:val="18"/>
      <w:lang w:eastAsia="hr-HR" w:val="hr-HR"/>
    </w:rPr>
  </w:style>
  <w:style w:customStyle="1" w:styleId="xl116" w:type="paragraph">
    <w:name w:val="xl116"/>
    <w:basedOn w:val="Normal"/>
    <w:rsid w:val="006342FA"/>
    <w:pPr>
      <w:pBdr>
        <w:top w:color="C0C0C0" w:space="0" w:sz="4" w:val="single"/>
        <w:left w:color="000000" w:space="0" w:sz="4" w:val="single"/>
        <w:bottom w:color="C0C0C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8"/>
      <w:szCs w:val="18"/>
      <w:lang w:eastAsia="hr-HR" w:val="hr-HR"/>
    </w:rPr>
  </w:style>
  <w:style w:customStyle="1" w:styleId="xl117" w:type="paragraph">
    <w:name w:val="xl117"/>
    <w:basedOn w:val="Normal"/>
    <w:rsid w:val="006342FA"/>
    <w:pPr>
      <w:pBdr>
        <w:top w:color="C0C0C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b/>
      <w:bCs/>
      <w:color w:val="333399"/>
      <w:sz w:val="18"/>
      <w:szCs w:val="18"/>
      <w:lang w:eastAsia="hr-HR" w:val="hr-HR"/>
    </w:rPr>
  </w:style>
  <w:style w:customStyle="1" w:styleId="xl118" w:type="paragraph">
    <w:name w:val="xl118"/>
    <w:basedOn w:val="Normal"/>
    <w:rsid w:val="006342FA"/>
    <w:pPr>
      <w:shd w:color="333399" w:fill="003366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color w:val="FFFFFF"/>
      <w:sz w:val="16"/>
      <w:szCs w:val="16"/>
      <w:lang w:eastAsia="hr-HR" w:val="hr-HR"/>
    </w:rPr>
  </w:style>
  <w:style w:customStyle="1" w:styleId="xl119" w:type="paragraph">
    <w:name w:val="xl119"/>
    <w:basedOn w:val="Normal"/>
    <w:rsid w:val="006342FA"/>
    <w:pPr>
      <w:pBdr>
        <w:left w:color="FFFFFF" w:space="0" w:sz="4" w:val="single"/>
        <w:right w:color="FFFFFF" w:space="0" w:sz="4" w:val="single"/>
      </w:pBdr>
      <w:shd w:color="333399" w:fill="003366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color w:val="FCF305"/>
      <w:sz w:val="16"/>
      <w:szCs w:val="16"/>
      <w:lang w:eastAsia="hr-HR" w:val="hr-HR"/>
    </w:rPr>
  </w:style>
  <w:style w:customStyle="1" w:styleId="xl120" w:type="paragraph">
    <w:name w:val="xl120"/>
    <w:basedOn w:val="Normal"/>
    <w:rsid w:val="006342F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16"/>
      <w:szCs w:val="16"/>
      <w:lang w:eastAsia="hr-HR" w:val="hr-HR"/>
    </w:rPr>
  </w:style>
  <w:style w:customStyle="1" w:styleId="PlainTable2" w:type="table">
    <w:name w:val="Plain Table 2"/>
    <w:basedOn w:val="Obinatablica"/>
    <w:uiPriority w:val="42"/>
    <w:rsid w:val="00BB1792"/>
    <w:pPr>
      <w:spacing w:after="0" w:line="240" w:lineRule="auto"/>
    </w:pPr>
    <w:tblPr>
      <w:tblStyleRowBandSize w:val="1"/>
      <w:tblStyleColBandSize w:val="1"/>
      <w:tblBorders>
        <w:top w:color="7F7F7F" w:space="0" w:sz="4" w:themeColor="text1" w:themeTint="80" w:val="single"/>
        <w:bottom w:color="7F7F7F" w:space="0" w:sz="4" w:themeColor="text1" w:themeTint="80" w:val="single"/>
      </w:tblBorders>
    </w:tblPr>
    <w:tblStylePr w:type="firstRow">
      <w:rPr>
        <w:b/>
        <w:bCs/>
      </w:rPr>
      <w:tblPr/>
      <w:tcPr>
        <w:tcBorders>
          <w:bottom w:color="7F7F7F" w:space="0" w:sz="4" w:themeColor="text1" w:themeTint="80" w:val="single"/>
        </w:tcBorders>
      </w:tcPr>
    </w:tblStylePr>
    <w:tblStylePr w:type="lastRow">
      <w:rPr>
        <w:b/>
        <w:bCs/>
      </w:rPr>
      <w:tblPr/>
      <w:tcPr>
        <w:tcBorders>
          <w:top w:color="7F7F7F" w:space="0" w:sz="4" w:themeColor="text1" w:themeTint="8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color="7F7F7F" w:space="0" w:sz="4" w:themeColor="text1" w:themeTint="80" w:val="single"/>
          <w:right w:color="7F7F7F" w:space="0" w:sz="4" w:themeColor="text1" w:themeTint="80" w:val="single"/>
        </w:tcBorders>
      </w:tcPr>
    </w:tblStylePr>
    <w:tblStylePr w:type="band2Vert">
      <w:tblPr/>
      <w:tcPr>
        <w:tcBorders>
          <w:left w:color="7F7F7F" w:space="0" w:sz="4" w:themeColor="text1" w:themeTint="80" w:val="single"/>
          <w:right w:color="7F7F7F" w:space="0" w:sz="4" w:themeColor="text1" w:themeTint="80" w:val="single"/>
        </w:tcBorders>
      </w:tcPr>
    </w:tblStylePr>
    <w:tblStylePr w:type="band1Horz">
      <w:tblPr/>
      <w:tcPr>
        <w:tcBorders>
          <w:top w:color="7F7F7F" w:space="0" w:sz="4" w:themeColor="text1" w:themeTint="80" w:val="single"/>
          <w:bottom w:color="7F7F7F" w:space="0" w:sz="4" w:themeColor="text1" w:themeTint="80" w:val="single"/>
        </w:tcBorders>
      </w:tcPr>
    </w:tblStylePr>
  </w:style>
  <w:style w:customStyle="1" w:styleId="xl121" w:type="paragraph">
    <w:name w:val="xl121"/>
    <w:basedOn w:val="Normal"/>
    <w:rsid w:val="00790D82"/>
    <w:pPr>
      <w:pBdr>
        <w:top w:color="auto" w:space="0" w:sz="4" w:val="single"/>
        <w:left w:color="auto" w:space="0" w:sz="4" w:val="single"/>
        <w:bottom w:color="C0C0C0" w:space="0" w:sz="8" w:val="single"/>
      </w:pBdr>
      <w:shd w:color="000000" w:fill="969696" w:val="clear"/>
      <w:spacing w:after="100" w:afterAutospacing="1" w:before="100" w:beforeAutospacing="1" w:line="240" w:lineRule="auto"/>
      <w:jc w:val="center"/>
      <w:textAlignment w:val="center"/>
    </w:pPr>
    <w:rPr>
      <w:rFonts w:ascii="Arial Narrow" w:cs="Times New Roman" w:eastAsia="Times New Roman" w:hAnsi="Arial Narrow"/>
      <w:b/>
      <w:bCs/>
      <w:color w:val="FFFFFF"/>
      <w:sz w:val="16"/>
      <w:szCs w:val="16"/>
      <w:lang w:eastAsia="hr-HR" w:val="hr-HR"/>
    </w:rPr>
  </w:style>
  <w:style w:customStyle="1" w:styleId="xl122" w:type="paragraph">
    <w:name w:val="xl122"/>
    <w:basedOn w:val="Normal"/>
    <w:rsid w:val="00790D82"/>
    <w:pPr>
      <w:pBdr>
        <w:top w:color="auto" w:space="0" w:sz="4" w:val="single"/>
        <w:bottom w:color="C0C0C0" w:space="0" w:sz="8" w:val="single"/>
      </w:pBdr>
      <w:shd w:color="000000" w:fill="969696" w:val="clear"/>
      <w:spacing w:after="100" w:afterAutospacing="1" w:before="100" w:beforeAutospacing="1" w:line="240" w:lineRule="auto"/>
      <w:jc w:val="center"/>
      <w:textAlignment w:val="center"/>
    </w:pPr>
    <w:rPr>
      <w:rFonts w:ascii="Arial Narrow" w:cs="Times New Roman" w:eastAsia="Times New Roman" w:hAnsi="Arial Narrow"/>
      <w:b/>
      <w:bCs/>
      <w:color w:val="FFFFFF"/>
      <w:sz w:val="16"/>
      <w:szCs w:val="16"/>
      <w:lang w:eastAsia="hr-HR" w:val="hr-HR"/>
    </w:rPr>
  </w:style>
  <w:style w:customStyle="1" w:styleId="xl123" w:type="paragraph">
    <w:name w:val="xl123"/>
    <w:basedOn w:val="Normal"/>
    <w:rsid w:val="00790D82"/>
    <w:pPr>
      <w:pBdr>
        <w:top w:color="auto" w:space="0" w:sz="4" w:val="single"/>
        <w:bottom w:color="C0C0C0" w:space="0" w:sz="8" w:val="single"/>
        <w:right w:color="FFFFFF" w:space="0" w:sz="4" w:val="single"/>
      </w:pBdr>
      <w:shd w:color="000000" w:fill="969696" w:val="clear"/>
      <w:spacing w:after="100" w:afterAutospacing="1" w:before="100" w:beforeAutospacing="1" w:line="240" w:lineRule="auto"/>
      <w:jc w:val="center"/>
      <w:textAlignment w:val="center"/>
    </w:pPr>
    <w:rPr>
      <w:rFonts w:ascii="Arial Narrow" w:cs="Times New Roman" w:eastAsia="Times New Roman" w:hAnsi="Arial Narrow"/>
      <w:b/>
      <w:bCs/>
      <w:color w:val="FFFFFF"/>
      <w:sz w:val="16"/>
      <w:szCs w:val="16"/>
      <w:lang w:eastAsia="hr-HR" w:val="hr-HR"/>
    </w:rPr>
  </w:style>
  <w:style w:customStyle="1" w:styleId="xl124" w:type="paragraph">
    <w:name w:val="xl124"/>
    <w:basedOn w:val="Normal"/>
    <w:rsid w:val="00790D82"/>
    <w:pPr>
      <w:pBdr>
        <w:top w:color="C0C0C0" w:space="0" w:sz="8" w:val="single"/>
        <w:left w:color="auto" w:space="0" w:sz="4" w:val="single"/>
        <w:bottom w:color="auto" w:space="0" w:sz="4" w:val="single"/>
      </w:pBdr>
      <w:shd w:color="000000" w:fill="969696" w:val="clear"/>
      <w:spacing w:after="100" w:afterAutospacing="1" w:before="100" w:beforeAutospacing="1" w:line="240" w:lineRule="auto"/>
      <w:jc w:val="center"/>
      <w:textAlignment w:val="center"/>
    </w:pPr>
    <w:rPr>
      <w:rFonts w:ascii="Arial Narrow" w:cs="Times New Roman" w:eastAsia="Times New Roman" w:hAnsi="Arial Narrow"/>
      <w:b/>
      <w:bCs/>
      <w:color w:val="FFFFFF"/>
      <w:sz w:val="16"/>
      <w:szCs w:val="16"/>
      <w:lang w:eastAsia="hr-HR" w:val="hr-HR"/>
    </w:rPr>
  </w:style>
  <w:style w:customStyle="1" w:styleId="xl125" w:type="paragraph">
    <w:name w:val="xl125"/>
    <w:basedOn w:val="Normal"/>
    <w:rsid w:val="00790D82"/>
    <w:pPr>
      <w:pBdr>
        <w:top w:color="C0C0C0" w:space="0" w:sz="8" w:val="single"/>
        <w:bottom w:color="auto" w:space="0" w:sz="4" w:val="single"/>
      </w:pBdr>
      <w:shd w:color="000000" w:fill="969696" w:val="clear"/>
      <w:spacing w:after="100" w:afterAutospacing="1" w:before="100" w:beforeAutospacing="1" w:line="240" w:lineRule="auto"/>
      <w:jc w:val="center"/>
      <w:textAlignment w:val="center"/>
    </w:pPr>
    <w:rPr>
      <w:rFonts w:ascii="Arial Narrow" w:cs="Times New Roman" w:eastAsia="Times New Roman" w:hAnsi="Arial Narrow"/>
      <w:b/>
      <w:bCs/>
      <w:color w:val="FFFFFF"/>
      <w:sz w:val="16"/>
      <w:szCs w:val="16"/>
      <w:lang w:eastAsia="hr-HR" w:val="hr-HR"/>
    </w:rPr>
  </w:style>
  <w:style w:customStyle="1" w:styleId="xl126" w:type="paragraph">
    <w:name w:val="xl126"/>
    <w:basedOn w:val="Normal"/>
    <w:rsid w:val="00790D82"/>
    <w:pPr>
      <w:pBdr>
        <w:top w:color="C0C0C0" w:space="0" w:sz="8" w:val="single"/>
        <w:bottom w:color="auto" w:space="0" w:sz="4" w:val="single"/>
        <w:right w:color="FFFFFF" w:space="0" w:sz="4" w:val="single"/>
      </w:pBdr>
      <w:shd w:color="000000" w:fill="969696" w:val="clear"/>
      <w:spacing w:after="100" w:afterAutospacing="1" w:before="100" w:beforeAutospacing="1" w:line="240" w:lineRule="auto"/>
      <w:jc w:val="center"/>
      <w:textAlignment w:val="center"/>
    </w:pPr>
    <w:rPr>
      <w:rFonts w:ascii="Arial Narrow" w:cs="Times New Roman" w:eastAsia="Times New Roman" w:hAnsi="Arial Narrow"/>
      <w:b/>
      <w:bCs/>
      <w:color w:val="FFFFFF"/>
      <w:sz w:val="16"/>
      <w:szCs w:val="16"/>
      <w:lang w:eastAsia="hr-HR" w:val="hr-HR"/>
    </w:rPr>
  </w:style>
  <w:style w:customStyle="1" w:styleId="xl127" w:type="paragraph">
    <w:name w:val="xl127"/>
    <w:basedOn w:val="Normal"/>
    <w:rsid w:val="00790D82"/>
    <w:pPr>
      <w:pBdr>
        <w:top w:color="C0C0C0" w:space="0" w:sz="4" w:val="single"/>
        <w:left w:color="auto" w:space="0" w:sz="4" w:val="single"/>
        <w:bottom w:color="C0C0C0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b/>
      <w:bCs/>
      <w:color w:val="333399"/>
      <w:sz w:val="16"/>
      <w:szCs w:val="16"/>
      <w:lang w:eastAsia="hr-HR" w:val="hr-HR"/>
    </w:rPr>
  </w:style>
  <w:style w:customStyle="1" w:styleId="xl128" w:type="paragraph">
    <w:name w:val="xl128"/>
    <w:basedOn w:val="Normal"/>
    <w:rsid w:val="00790D82"/>
    <w:pPr>
      <w:pBdr>
        <w:top w:color="C0C0C0" w:space="0" w:sz="4" w:val="single"/>
        <w:bottom w:color="C0C0C0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b/>
      <w:bCs/>
      <w:color w:val="333399"/>
      <w:sz w:val="16"/>
      <w:szCs w:val="16"/>
      <w:lang w:eastAsia="hr-HR" w:val="hr-HR"/>
    </w:rPr>
  </w:style>
  <w:style w:customStyle="1" w:styleId="xl129" w:type="paragraph">
    <w:name w:val="xl129"/>
    <w:basedOn w:val="Normal"/>
    <w:rsid w:val="00790D82"/>
    <w:pPr>
      <w:pBdr>
        <w:top w:color="C0C0C0" w:space="0" w:sz="4" w:val="single"/>
        <w:bottom w:color="C0C0C0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b/>
      <w:bCs/>
      <w:color w:val="333399"/>
      <w:sz w:val="16"/>
      <w:szCs w:val="16"/>
      <w:lang w:eastAsia="hr-HR" w:val="hr-HR"/>
    </w:rPr>
  </w:style>
  <w:style w:customStyle="1" w:styleId="xl130" w:type="paragraph">
    <w:name w:val="xl130"/>
    <w:basedOn w:val="Normal"/>
    <w:rsid w:val="00790D82"/>
    <w:pPr>
      <w:pBdr>
        <w:top w:color="C0C0C0" w:space="0" w:sz="4" w:val="single"/>
        <w:left w:color="auto" w:space="0" w:sz="4" w:val="single"/>
        <w:bottom w:color="C0C0C0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color w:val="0000D4"/>
      <w:sz w:val="16"/>
      <w:szCs w:val="16"/>
      <w:lang w:eastAsia="hr-HR" w:val="hr-HR"/>
    </w:rPr>
  </w:style>
  <w:style w:customStyle="1" w:styleId="xl131" w:type="paragraph">
    <w:name w:val="xl131"/>
    <w:basedOn w:val="Normal"/>
    <w:rsid w:val="00790D82"/>
    <w:pPr>
      <w:pBdr>
        <w:top w:color="C0C0C0" w:space="0" w:sz="4" w:val="single"/>
        <w:bottom w:color="C0C0C0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color w:val="0000D4"/>
      <w:sz w:val="16"/>
      <w:szCs w:val="16"/>
      <w:lang w:eastAsia="hr-HR" w:val="hr-HR"/>
    </w:rPr>
  </w:style>
  <w:style w:customStyle="1" w:styleId="xl132" w:type="paragraph">
    <w:name w:val="xl132"/>
    <w:basedOn w:val="Normal"/>
    <w:rsid w:val="00790D82"/>
    <w:pPr>
      <w:pBdr>
        <w:top w:color="C0C0C0" w:space="0" w:sz="4" w:val="single"/>
        <w:bottom w:color="C0C0C0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color w:val="0000D4"/>
      <w:sz w:val="16"/>
      <w:szCs w:val="16"/>
      <w:lang w:eastAsia="hr-HR" w:val="hr-HR"/>
    </w:rPr>
  </w:style>
  <w:style w:customStyle="1" w:styleId="xl133" w:type="paragraph">
    <w:name w:val="xl133"/>
    <w:basedOn w:val="Normal"/>
    <w:rsid w:val="00790D82"/>
    <w:pPr>
      <w:pBdr>
        <w:top w:color="C0C0C0" w:space="0" w:sz="4" w:val="single"/>
        <w:left w:color="auto" w:space="0" w:sz="4" w:val="single"/>
        <w:bottom w:color="C0C0C0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sz w:val="16"/>
      <w:szCs w:val="16"/>
      <w:lang w:eastAsia="hr-HR" w:val="hr-HR"/>
    </w:rPr>
  </w:style>
  <w:style w:customStyle="1" w:styleId="xl134" w:type="paragraph">
    <w:name w:val="xl134"/>
    <w:basedOn w:val="Normal"/>
    <w:rsid w:val="00790D82"/>
    <w:pPr>
      <w:pBdr>
        <w:top w:color="C0C0C0" w:space="0" w:sz="4" w:val="single"/>
        <w:bottom w:color="C0C0C0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sz w:val="16"/>
      <w:szCs w:val="16"/>
      <w:lang w:eastAsia="hr-HR" w:val="hr-HR"/>
    </w:rPr>
  </w:style>
  <w:style w:customStyle="1" w:styleId="xl135" w:type="paragraph">
    <w:name w:val="xl135"/>
    <w:basedOn w:val="Normal"/>
    <w:rsid w:val="00790D82"/>
    <w:pPr>
      <w:pBdr>
        <w:top w:color="C0C0C0" w:space="0" w:sz="4" w:val="single"/>
        <w:bottom w:color="C0C0C0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sz w:val="16"/>
      <w:szCs w:val="16"/>
      <w:lang w:eastAsia="hr-HR" w:val="hr-HR"/>
    </w:rPr>
  </w:style>
  <w:style w:customStyle="1" w:styleId="xl136" w:type="paragraph">
    <w:name w:val="xl136"/>
    <w:basedOn w:val="Normal"/>
    <w:rsid w:val="00790D82"/>
    <w:pPr>
      <w:pBdr>
        <w:top w:color="C0C0C0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b/>
      <w:bCs/>
      <w:color w:val="333399"/>
      <w:sz w:val="16"/>
      <w:szCs w:val="16"/>
      <w:lang w:eastAsia="hr-HR" w:val="hr-HR"/>
    </w:rPr>
  </w:style>
  <w:style w:customStyle="1" w:styleId="xl137" w:type="paragraph">
    <w:name w:val="xl137"/>
    <w:basedOn w:val="Normal"/>
    <w:rsid w:val="00790D82"/>
    <w:pPr>
      <w:pBdr>
        <w:top w:color="C0C0C0" w:space="0" w:sz="4" w:val="single"/>
        <w:bottom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b/>
      <w:bCs/>
      <w:color w:val="333399"/>
      <w:sz w:val="16"/>
      <w:szCs w:val="16"/>
      <w:lang w:eastAsia="hr-HR" w:val="hr-HR"/>
    </w:rPr>
  </w:style>
  <w:style w:customStyle="1" w:styleId="xl138" w:type="paragraph">
    <w:name w:val="xl138"/>
    <w:basedOn w:val="Normal"/>
    <w:rsid w:val="00790D82"/>
    <w:pPr>
      <w:pBdr>
        <w:top w:color="C0C0C0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b/>
      <w:bCs/>
      <w:color w:val="333399"/>
      <w:sz w:val="16"/>
      <w:szCs w:val="16"/>
      <w:lang w:eastAsia="hr-HR" w:val="hr-HR"/>
    </w:rPr>
  </w:style>
  <w:style w:customStyle="1" w:styleId="xl139" w:type="paragraph">
    <w:name w:val="xl139"/>
    <w:basedOn w:val="Normal"/>
    <w:rsid w:val="00790D82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16"/>
      <w:szCs w:val="16"/>
      <w:lang w:eastAsia="hr-HR" w:val="hr-HR"/>
    </w:rPr>
  </w:style>
  <w:style w:styleId="Tekstrezerviranogmjesta" w:type="character">
    <w:name w:val="Placeholder Text"/>
    <w:basedOn w:val="Zadanifontodlomka"/>
    <w:uiPriority w:val="62"/>
    <w:semiHidden/>
    <w:rsid w:val="001A4E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E91"/>
    <w:rPr>
      <w:rFonts w:ascii="Times New Roman" w:cs="Times New Roman" w:eastAsia="MS Gothic" w:hAnsi="Times New Roman"/>
      <w:b/>
      <w:color w:val="C00000"/>
      <w:sz w:val="24"/>
      <w:szCs w:val="3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E91"/>
    <w:rPr>
      <w:rFonts w:ascii="Arial Narrow" w:cs="Arial" w:eastAsia="MS Gothic" w:hAnsi="Arial Narrow"/>
      <w:b/>
      <w:color w:val="C00000"/>
      <w:sz w:val="36"/>
      <w:szCs w:val="3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E91"/>
    <w:rPr>
      <w:rFonts w:ascii="Arial Narrow" w:cs="Arial" w:eastAsia="MS Gothic" w:hAnsi="Arial Narrow"/>
      <w:b w:val="0"/>
      <w:color w:val="C00000"/>
      <w:sz w:val="36"/>
      <w:szCs w:val="3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E91"/>
    <w:rPr>
      <w:rFonts w:ascii="Arial Narrow" w:cs="Arial" w:eastAsia="MS Gothic" w:hAnsi="Arial Narrow"/>
      <w:b w:val="0"/>
      <w:color w:val="C00000"/>
      <w:sz w:val="36"/>
      <w:szCs w:val="3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4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82662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9159181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0438923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0580015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4624368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238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6389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6334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33993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364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8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87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5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1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8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6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14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46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1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616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30273814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05926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89997001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458818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2259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9072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28166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90666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70940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0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3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3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980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535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78304522">
          <w:marLeft w:val="-5250"/>
          <w:marRight w:val="0"/>
          <w:marTop w:val="100"/>
          <w:marBottom w:val="10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33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109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01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51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618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662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92472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592389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1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543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54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530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599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442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54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32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766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005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855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04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22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507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33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75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218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86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467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382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857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208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24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418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08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6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66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131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86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359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60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51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792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74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295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3660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8773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484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917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342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36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4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74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87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0913399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114796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49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175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96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16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87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410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0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163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23592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29478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59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775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210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784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15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16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488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84092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7381914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0869304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0755038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32141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988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3787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78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44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694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00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091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005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186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61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4085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381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077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48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770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201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77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477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3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784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99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94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55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4926066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706054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78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224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52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117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08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27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01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73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635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96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626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205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399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672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683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753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944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764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19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32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669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32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590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978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480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09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865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62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794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36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121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9652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169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8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863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8370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8395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9707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3687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9586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9849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1887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3705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8831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484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0067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1303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2300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341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5578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603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43449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246118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082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513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475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825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898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40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525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062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0531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155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3809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927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7004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7349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76299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87383753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7088770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72548373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11359730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3725948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92525467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10846454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95254842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19132505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76023831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1225841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85008580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30849972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13724970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88190399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316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0937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1399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592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4095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4752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445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8420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8611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0187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510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5695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484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295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5452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5643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7762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9845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0231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539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619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705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8944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358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52027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68300727">
          <w:marLeft w:val="0"/>
          <w:marRight w:val="0"/>
          <w:marTop w:val="45"/>
          <w:marBottom w:val="45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6860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912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1953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2414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184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996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5502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55732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88459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8850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1545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5211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302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955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2533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31515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4958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2437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828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897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6713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072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17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2921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3000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3575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5517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1856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2825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3409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4215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5912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7264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143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649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21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771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01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2537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36272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281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33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5546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5813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6515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7626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7778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8091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9288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949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3483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3794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0171418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385877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078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996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850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3509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4160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124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60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527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790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9715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0061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1610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8160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0323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100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1588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787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643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099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137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749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0227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7242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0354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301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3808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652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5615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6119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6316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6461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698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8039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9085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5443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5752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456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9573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1264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1539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385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692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92673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9500021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0457022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5329476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9641335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72730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20478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45168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9504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17733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509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8010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788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4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133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751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4640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099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74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6218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6796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5004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1191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119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6700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8518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216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48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3763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295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761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5337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79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434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3358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099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973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0899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138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0416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569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719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99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106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5653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5996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6648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6724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7772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968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2160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861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483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7538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088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1798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218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257172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9749160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554369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3596838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4549495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466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8956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0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2428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755903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84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573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592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6702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7159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049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5870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1038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6087056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531118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37348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9903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0821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090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024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102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9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767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771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156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394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390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390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582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6164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6357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6818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7480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287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0756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601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134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369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524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3369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069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265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528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804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6959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299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934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619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25418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4509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091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327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9096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9172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9758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24487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3682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463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6503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973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250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244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324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412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1228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2298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5161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62739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007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197338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0251334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3690951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3398446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52663256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84448822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34932457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37682421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42857926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9153880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35275692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3227911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50666142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37919533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52989889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57265478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6158463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74937821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23898172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62069672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29441922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65365501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05275479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27437843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7981603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90614793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121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13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91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471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2638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254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790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957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7949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8685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00397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272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656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323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588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860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929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820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1209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3412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214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411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992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6107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6451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7030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0430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2538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37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119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316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702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5672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7709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8364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8484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407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1449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1911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3068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691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7928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9968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547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6177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288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216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9217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9254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0909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037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230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346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707782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1898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212301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752224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6310547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7820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0904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48607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37090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2730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88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3441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019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207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94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6374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9330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3118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3771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77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7195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22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890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470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2099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4527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4985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7099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7729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2274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1150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2769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2928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088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50822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052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7515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7780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0983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066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4328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5295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033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340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533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7797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382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0881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734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4008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41637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1024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2610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4181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270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272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3475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084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285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142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365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9184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9256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183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993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2724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3770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4038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5730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544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3211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296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287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332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527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0417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383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81654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9476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173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591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900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872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3136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5832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341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533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8572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8648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373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766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880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118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37364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3740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393565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276061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857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660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817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7671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781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9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0943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2409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5222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9267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046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161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282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891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779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05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123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821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6895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6895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36859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3910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421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040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234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381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964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19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1824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444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587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064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45053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953904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29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0140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0484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16439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1644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3543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51905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5384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6969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202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66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0240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0246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2477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5558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287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598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915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7374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2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3421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34638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88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53801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01211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1212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4174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036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50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5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9417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500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886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3270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3782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5363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8890223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6088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609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856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0016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330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521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293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492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893284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0060481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905261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6040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694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233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4780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32929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5980274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2973268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3008676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8363778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838694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07741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656373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94128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2487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709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8827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8903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01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601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983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69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846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650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724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657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3824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679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7906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06617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4846116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649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2111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269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732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3906688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15875900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6545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6932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69623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6245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369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635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663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291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7376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268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48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917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259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771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306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207617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9211654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0771428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77549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7849943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12049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3743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827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126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82451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074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504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237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3497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8242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556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826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087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371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3290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5597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5766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160679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8654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532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651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0236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305059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6248349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9605478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10092791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1370781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668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2289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1693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204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7938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1222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550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659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7779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8367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9283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0910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0641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380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427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029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00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118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889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198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392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3095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4404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5092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4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9525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2490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2608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3455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518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978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9182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2151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307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533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7305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770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9625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7198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8622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084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6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167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4407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572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72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963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0767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4475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5205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6858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244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8475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8700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355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71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632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677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3524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4109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689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412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8380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8964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663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1931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3046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319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322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9866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167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06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3646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224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7463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3764291">
          <w:marLeft w:val="0"/>
          <w:marRight w:val="0"/>
          <w:marTop w:val="45"/>
          <w:marBottom w:val="45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089694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463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6615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046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436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3741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4396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6637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694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294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4058595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4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340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652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307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693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881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286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947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6215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9908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3813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5198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158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898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2213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27926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132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306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9424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1264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25785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2844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692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0028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934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898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8521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9636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99087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361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140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987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102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227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489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680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720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0073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0583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3356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3810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130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734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513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35593173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5665643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8205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89843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516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7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943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143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537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727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9196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9858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0896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443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630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614152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7869807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907285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00717225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4475454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099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2597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04879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2555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0437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598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327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368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64106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5476602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6187006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9482358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6619133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64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3379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547231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8282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53964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640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1801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30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5252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6775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313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055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403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908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630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453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598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991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7910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8447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89528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2619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881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4344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5118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6967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2399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41017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869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26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15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7378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22765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3273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3468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4582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4857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5778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161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353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8130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06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2789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3224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846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7806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9119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9848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0845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0848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008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3783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41264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4969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132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202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397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8170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9408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1639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2027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2634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1149557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8009057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622510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6038142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35049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778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02559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73273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25300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86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621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689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7540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766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388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469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925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0970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1398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58701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7984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4073490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7126111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70629067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6897223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10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03221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3799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69361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45899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62556075">
                                              <w:marLeft w:val="1"/>
                                              <w:marRight w:val="1"/>
                                              <w:marTop w:val="0"/>
                                              <w:marBottom w:val="60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422797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  <w:divsChild>
                                                    <w:div w:id="419526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color="auto" w:sz="48" w:space="0"/>
                                                        <w:left w:val="single" w:color="auto" w:sz="48" w:space="0"/>
                                                        <w:bottom w:val="single" w:color="auto" w:sz="48" w:space="0"/>
                                                        <w:right w:val="single" w:color="auto" w:sz="48" w:space="0"/>
                                                      </w:divBdr>
                                                      <w:divsChild>
                                                        <w:div w:id="1881551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color="auto" w:sz="0" w:space="0"/>
                                                            <w:left w:val="none" w:color="auto" w:sz="0" w:space="0"/>
                                                            <w:bottom w:val="none" w:color="auto" w:sz="0" w:space="0"/>
                                                            <w:right w:val="none" w:color="auto" w:sz="0" w:space="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104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4537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581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621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699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967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6539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6884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201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927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555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6258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030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4435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19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688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3779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4390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4775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8851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9825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02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1770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558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4797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451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7152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7222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79554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531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847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0158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075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275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53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044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854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16491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839459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3711288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9419061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5328916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39709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08364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08787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08261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439027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50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6477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6931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78053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8968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0041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2200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043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9098901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344088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131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71766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8435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720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2412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111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6807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7151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9118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0666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79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6909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559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8408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066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02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5502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6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698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1900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753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787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6759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871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605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0301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0568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1073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8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6976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9093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9742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0907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1710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3140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138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599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5302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6488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7531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575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7652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770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0269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1778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510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504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552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21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7288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794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904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05614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60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4111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4687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8040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304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1971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470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739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1748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557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871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8870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8912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9325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0684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724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3573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3695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465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7310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7501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9474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097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123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237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3665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37421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39811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512921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9623147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0796926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6783366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7256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11183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46847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23020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57717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171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7216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9955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18764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337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18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965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8008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1627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1749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28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5829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408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9036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9953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0608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724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690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5972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010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401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861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592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5488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11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377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1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0005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42760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7212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8641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0749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294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345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5000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8156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9004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915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0967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2620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350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5460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592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668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7988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134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790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9025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141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699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8421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919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0237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0431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2746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904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6216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759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759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0189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0260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634406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5115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589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70864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2473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4638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5137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6068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7715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776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9152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0649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1884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2502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29332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85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6665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752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831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91718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0601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4412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51910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6576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110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1431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18122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2662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2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53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901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929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7790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366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830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9754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0410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0914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0943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2569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3102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3226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4998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5307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5840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647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0595481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882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931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734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583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0775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3518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489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8483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569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570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6542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000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701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21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678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064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522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810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0650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2421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3198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4386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1222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665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247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315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279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435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744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0354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1400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053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3653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2948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798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298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715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729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13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87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427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2389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627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6738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0015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2560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4338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59102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191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92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2200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4942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62442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6706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6784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6903248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3181849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1663484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06251159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426882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3866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80299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1420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0790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58486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943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7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7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533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3190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539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97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7119598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044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0428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35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938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832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7678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072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4423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6738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8429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5904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8529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9108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88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1071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4548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277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93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279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1369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21725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5754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069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531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990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273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4752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8162778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6035213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8217100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06694059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8016681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7016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5241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7192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8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0544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280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2019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2220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37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723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6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498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6074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7191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86908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950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0157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0587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582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475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889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098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826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975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208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9792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951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8717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806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808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539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7236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82317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9740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59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675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8181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8403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490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1224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2992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229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7576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0126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8356207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val="single" w:color="CCCCCC" w:sz="6" w:space="4"/>
                            <w:left w:val="single" w:color="CCCCCC" w:sz="6" w:space="2"/>
                            <w:bottom w:val="single" w:color="CCCCCC" w:sz="6" w:space="4"/>
                            <w:right w:val="single" w:color="CCCCCC" w:sz="6" w:space="2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color="CCCCCC" w:sz="6" w:space="0"/>
                                    <w:left w:val="single" w:color="CCCCCC" w:sz="6" w:space="8"/>
                                    <w:bottom w:val="single" w:color="CCCCCC" w:sz="6" w:space="8"/>
                                    <w:right w:val="single" w:color="CCCCCC" w:sz="6" w:space="8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val="single" w:color="8D8D8D" w:sz="6" w:space="0"/>
                    <w:left w:val="none" w:color="auto" w:sz="0" w:space="0"/>
                    <w:bottom w:val="none" w:color="auto" w:sz="0" w:space="0"/>
                    <w:right w:val="single" w:color="222020" w:sz="6" w:space="0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val="single" w:color="CCCCCC" w:sz="6" w:space="0"/>
                        <w:left w:val="single" w:color="CCCCCC" w:sz="6" w:space="0"/>
                        <w:bottom w:val="single" w:color="CCCCCC" w:sz="6" w:space="0"/>
                        <w:right w:val="single" w:color="CCCCCC" w:sz="6" w:space="0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none" w:color="auto" w:sz="0" w:space="0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val="single" w:color="CCCCCC" w:sz="6" w:space="2"/>
                    <w:left w:val="none" w:color="auto" w:sz="0" w:space="0"/>
                    <w:bottom w:val="single" w:color="CCCCCC" w:sz="6" w:space="2"/>
                    <w:right w:val="single" w:color="CCCCCC" w:sz="6" w:space="2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1814053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988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494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574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995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3571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25352561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28374834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824195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203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0248181">
      <w:bodyDiv w:val="true"/>
      <w:marLeft w:val="0"/>
      <w:marRight w:val="0"/>
      <w:marTop w:val="0"/>
      <w:marBottom w:val="27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7996589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8873271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72618161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4738906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821581344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3654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3108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81208999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8462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04826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1064255988">
                                                  <w:marLeft w:val="-2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  <w:divsChild>
                                                    <w:div w:id="215745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color="auto" w:sz="0" w:space="0"/>
                                                        <w:left w:val="none" w:color="auto" w:sz="0" w:space="0"/>
                                                        <w:bottom w:val="none" w:color="auto" w:sz="0" w:space="0"/>
                                                        <w:right w:val="none" w:color="auto" w:sz="0" w:space="0"/>
                                                      </w:divBdr>
                                                      <w:divsChild>
                                                        <w:div w:id="1886939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color="DDDFE2" w:sz="6" w:space="0"/>
                                                            <w:left w:val="single" w:color="DDDFE2" w:sz="6" w:space="0"/>
                                                            <w:bottom w:val="single" w:color="DDDFE2" w:sz="6" w:space="0"/>
                                                            <w:right w:val="single" w:color="DDDFE2" w:sz="6" w:space="0"/>
                                                          </w:divBdr>
                                                          <w:divsChild>
                                                            <w:div w:id="708842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color="auto" w:sz="0" w:space="0"/>
                                                                <w:left w:val="none" w:color="auto" w:sz="0" w:space="0"/>
                                                                <w:bottom w:val="none" w:color="auto" w:sz="0" w:space="0"/>
                                                                <w:right w:val="none" w:color="auto" w:sz="0" w:space="0"/>
                                                              </w:divBdr>
                                                              <w:divsChild>
                                                                <w:div w:id="765419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color="auto" w:sz="0" w:space="0"/>
                                                                    <w:left w:val="none" w:color="auto" w:sz="0" w:space="0"/>
                                                                    <w:bottom w:val="none" w:color="auto" w:sz="0" w:space="0"/>
                                                                    <w:right w:val="none" w:color="auto" w:sz="0" w:space="0"/>
                                                                  </w:divBdr>
                                                                  <w:divsChild>
                                                                    <w:div w:id="12727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color="auto" w:sz="0" w:space="0"/>
                                                                        <w:left w:val="none" w:color="auto" w:sz="0" w:space="0"/>
                                                                        <w:bottom w:val="none" w:color="auto" w:sz="0" w:space="0"/>
                                                                        <w:right w:val="none" w:color="auto" w:sz="0" w:space="0"/>
                                                                      </w:divBdr>
                                                                      <w:divsChild>
                                                                        <w:div w:id="1072194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color="auto" w:sz="0" w:space="0"/>
                                                                            <w:left w:val="none" w:color="auto" w:sz="0" w:space="0"/>
                                                                            <w:bottom w:val="none" w:color="auto" w:sz="0" w:space="0"/>
                                                                            <w:right w:val="none" w:color="auto" w:sz="0" w:space="0"/>
                                                                          </w:divBdr>
                                                                          <w:divsChild>
                                                                            <w:div w:id="1425688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color="auto" w:sz="0" w:space="0"/>
                                                                                <w:left w:val="none" w:color="auto" w:sz="0" w:space="0"/>
                                                                                <w:bottom w:val="none" w:color="auto" w:sz="0" w:space="0"/>
                                                                                <w:right w:val="none" w:color="auto" w:sz="0" w:space="0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90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2714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769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032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0660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1577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4665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7279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8668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0295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0750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450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4369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6841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7495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9197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1896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1970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0850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275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324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253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642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2264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2763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265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5538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8664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08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590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37820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5949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771529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965333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9972450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9932997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294570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8886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0719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476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21196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9250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911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84518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0649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61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548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129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433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4679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9402160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905872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757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694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387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663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966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628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974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5593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2178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75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4098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45612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648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9995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0119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0887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69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285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4362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5892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6058693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8371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6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415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874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606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6887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997239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4630501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03222129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1236528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31217605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069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3184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386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13235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91474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10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1349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4943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5358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8218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9951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414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685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956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3535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194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263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723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998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63465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6889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738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5136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5325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0844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416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5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7320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77079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7782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8508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859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2173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38235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4212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4940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5183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2256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8727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0423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156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232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3474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885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390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581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424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4384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7511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2173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3100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3600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724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792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6684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795053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1318131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5537386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92331909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225876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093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0539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736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5049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678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842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9844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1119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350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13526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3313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38934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938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011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934262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4398712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5492304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6719203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0975667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82138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4026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1271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40616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86020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394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666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860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125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168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111388032">
          <w:marLeft w:val="0"/>
          <w:marRight w:val="0"/>
          <w:marTop w:val="45"/>
          <w:marBottom w:val="45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0717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1225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6072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6927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9619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003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082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2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347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667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977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9774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939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403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817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860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9487222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204505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518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944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0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8452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965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5735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7853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8356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869881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11812083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893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633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5250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7147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258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646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912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9720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1146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1731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19522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078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542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194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5216549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2077388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7973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95521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0053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0518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367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7337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9307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0998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4547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4937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854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09068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7788531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185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912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4303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614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68151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7217797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9042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0151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3939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786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86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595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720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79021477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78994415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761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9512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409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608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3718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4953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466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90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2045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014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81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400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370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7135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7604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1024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3040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72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Mode="External" Target="file:///C:\Users\barbara.rados\Dropbox\U%20IZRADI\3.%20Nova%20PSN\1%20&#268;EKA%20SE%20DOK\12%2009%20TRANSPORTI%20KUKEC%20jdoo%20B\3%20Inputi%20PSN\Tablice%20za%20plan.xls" Type="http://schemas.openxmlformats.org/officeDocument/2006/relationships/hyperlink" Id="rId13"/><Relationship TargetMode="External" Target="file:///C:\Users\barbara.rados\Dropbox\U%20IZRADI\3.%20Nova%20PSN\1%20&#268;EKA%20SE%20DOK\12%2009%20TRANSPORTI%20KUKEC%20jdoo%20B\3%20Inputi%20PSN\Tablice%20za%20plan.xls" Type="http://schemas.openxmlformats.org/officeDocument/2006/relationships/hyperlink" Id="rId18"/><Relationship Target="footer2.xml" Type="http://schemas.openxmlformats.org/officeDocument/2006/relationships/footer" Id="rId26"/><Relationship Target="numbering.xml" Type="http://schemas.openxmlformats.org/officeDocument/2006/relationships/numbering" Id="rId3"/><Relationship TargetMode="External" Target="file:///C:\Users\barbara.rados\Dropbox\U%20IZRADI\3.%20Nova%20PSN\1%20&#268;EKA%20SE%20DOK\12%2009%20TRANSPORTI%20KUKEC%20jdoo%20B\3%20Inputi%20PSN\Tablice%20za%20plan.xls" Type="http://schemas.openxmlformats.org/officeDocument/2006/relationships/hyperlink" Id="rId21"/><Relationship Target="webSettings.xml" Type="http://schemas.openxmlformats.org/officeDocument/2006/relationships/webSettings" Id="rId7"/><Relationship TargetMode="External" Target="file:///C:\Users\barbara.rados\Dropbox\U%20IZRADI\3.%20Nova%20PSN\1%20&#268;EKA%20SE%20DOK\12%2009%20TRANSPORTI%20KUKEC%20jdoo%20B\3%20Inputi%20PSN\Tablice%20za%20plan.xls" Type="http://schemas.openxmlformats.org/officeDocument/2006/relationships/hyperlink" Id="rId12"/><Relationship TargetMode="External" Target="file:///C:\Users\barbara.rados\Dropbox\U%20IZRADI\3.%20Nova%20PSN\1%20&#268;EKA%20SE%20DOK\12%2009%20TRANSPORTI%20KUKEC%20jdoo%20B\3%20Inputi%20PSN\Tablice%20za%20plan.xls" Type="http://schemas.openxmlformats.org/officeDocument/2006/relationships/hyperlink" Id="rId17"/><Relationship Target="footer1.xml" Type="http://schemas.openxmlformats.org/officeDocument/2006/relationships/footer" Id="rId25"/><Relationship Target="../customXml/item2.xml" Type="http://schemas.openxmlformats.org/officeDocument/2006/relationships/customXml" Id="rId2"/><Relationship TargetMode="External" Target="file:///C:\Users\barbara.rados\Dropbox\U%20IZRADI\3.%20Nova%20PSN\1%20&#268;EKA%20SE%20DOK\12%2009%20TRANSPORTI%20KUKEC%20jdoo%20B\3%20Inputi%20PSN\Tablice%20za%20plan.xls" Type="http://schemas.openxmlformats.org/officeDocument/2006/relationships/hyperlink" Id="rId16"/><Relationship TargetMode="External" Target="file:///C:\Users\barbara.rados\Dropbox\U%20IZRADI\3.%20Nova%20PSN\1%20&#268;EKA%20SE%20DOK\12%2009%20TRANSPORTI%20KUKEC%20jdoo%20B\3%20Inputi%20PSN\Tablice%20za%20plan.xls" Type="http://schemas.openxmlformats.org/officeDocument/2006/relationships/hyperlink" Id="rId20"/><Relationship Target="theme/theme1.xml" Type="http://schemas.openxmlformats.org/officeDocument/2006/relationships/theme" Id="rId29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charts/chart1.xml" Type="http://schemas.openxmlformats.org/officeDocument/2006/relationships/chart" Id="rId11"/><Relationship Target="header1.xml" Type="http://schemas.openxmlformats.org/officeDocument/2006/relationships/header" Id="rId24"/><Relationship Target="stylesWithEffects.xml" Type="http://schemas.microsoft.com/office/2007/relationships/stylesWithEffects" Id="rId5"/><Relationship TargetMode="External" Target="file:///C:\Users\barbara.rados\Dropbox\U%20IZRADI\3.%20Nova%20PSN\1%20&#268;EKA%20SE%20DOK\12%2009%20TRANSPORTI%20KUKEC%20jdoo%20B\3%20Inputi%20PSN\Tablice%20za%20plan.xls" Type="http://schemas.openxmlformats.org/officeDocument/2006/relationships/hyperlink" Id="rId15"/><Relationship Target="media/image3.jpeg" Type="http://schemas.openxmlformats.org/officeDocument/2006/relationships/image" Id="rId23"/><Relationship Target="fontTable.xml" Type="http://schemas.openxmlformats.org/officeDocument/2006/relationships/fontTable" Id="rId28"/><Relationship Target="media/image1.jpeg" Type="http://schemas.openxmlformats.org/officeDocument/2006/relationships/image" Id="rId10"/><Relationship TargetMode="External" Target="file:///C:\Users\barbara.rados\Dropbox\U%20IZRADI\3.%20Nova%20PSN\1%20&#268;EKA%20SE%20DOK\12%2009%20TRANSPORTI%20KUKEC%20jdoo%20B\3%20Inputi%20PSN\Tablice%20za%20plan.xls" Type="http://schemas.openxmlformats.org/officeDocument/2006/relationships/hyperlink" Id="rId19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Mode="External" Target="file:///C:\Users\barbara.rados\Dropbox\U%20IZRADI\3.%20Nova%20PSN\1%20&#268;EKA%20SE%20DOK\12%2009%20TRANSPORTI%20KUKEC%20jdoo%20B\3%20Inputi%20PSN\Tablice%20za%20plan.xls" Type="http://schemas.openxmlformats.org/officeDocument/2006/relationships/hyperlink" Id="rId14"/><Relationship Target="media/image2.jpeg" Type="http://schemas.openxmlformats.org/officeDocument/2006/relationships/image" Id="rId22"/><Relationship Target="header2.xml" Type="http://schemas.openxmlformats.org/officeDocument/2006/relationships/header" Id="rId27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charts/_rels/chart1.xml.rels><?xml version="1.0" encoding="UTF-8" standalone="yes"?><Relationships xmlns="http://schemas.openxmlformats.org/package/2006/relationships"><Relationship Target="../embeddings/Microsoft_Excel_Worksheet1.xlsx" Type="http://schemas.openxmlformats.org/officeDocument/2006/relationships/package" Id="rId1"/></Relationships>
</file>

<file path=word/charts/chart1.xml><?xml version="1.0" encoding="utf-8"?>
<c:chartSpac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overlay val="false"/>
      <c:spPr>
        <a:noFill/>
        <a:ln>
          <a:noFill/>
        </a:ln>
        <a:effectLst/>
      </c:spPr>
      <c:txPr>
        <a:bodyPr rot="0" spcFirstLastPara="true" vertOverflow="ellipsis" vert="horz" wrap="square" anchor="ctr" anchorCtr="true"/>
        <a:lstStyle/>
        <a:p>
          <a:pPr>
            <a:defRPr sz="1400" b="false" i="false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false"/>
    <c:plotArea>
      <c:layout/>
      <c:barChart>
        <c:barDir val="col"/>
        <c:grouping val="clustered"/>
        <c:varyColors val="fals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  <a:effectLst/>
          </c:spPr>
          <c:invertIfNegative val="false"/>
          <c:cat>
            <c:numRef>
              <c:f>Sažetak!$B$17:$G$17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3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  <c:pt idx="5">
                  <c:v>5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7B0A-42CD-A542-E2C3A853B386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219"/>
        <c:overlap val="-27"/>
        <c:axId val="78021376"/>
        <c:axId val="78022912"/>
      </c:barChart>
      <c:catAx>
        <c:axId val="78021376"/>
        <c:scaling>
          <c:orientation val="minMax"/>
        </c:scaling>
        <c:delete val="false"/>
        <c:axPos val="b"/>
        <c:numFmt formatCode="General" sourceLinked="true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true" vertOverflow="ellipsis" vert="horz" wrap="square" anchor="ctr" anchorCtr="true"/>
          <a:lstStyle/>
          <a:p>
            <a:pPr>
              <a:defRPr sz="900" b="false" i="false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78022912"/>
        <c:crosses val="autoZero"/>
        <c:auto val="true"/>
        <c:lblAlgn val="ctr"/>
        <c:lblOffset val="100"/>
        <c:noMultiLvlLbl val="false"/>
      </c:catAx>
      <c:valAx>
        <c:axId val="78022912"/>
        <c:scaling>
          <c:orientation val="minMax"/>
        </c:scaling>
        <c:delete val="false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true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true" vertOverflow="ellipsis" vert="horz" wrap="square" anchor="ctr" anchorCtr="true"/>
          <a:lstStyle/>
          <a:p>
            <a:pPr>
              <a:defRPr sz="900" b="false" i="false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78021376"/>
        <c:crosses val="autoZero"/>
        <c:crossBetween val="between"/>
      </c:valAx>
      <c:spPr>
        <a:noFill/>
        <a:ln w="25400">
          <a:noFill/>
        </a:ln>
      </c:spPr>
    </c:plotArea>
    <c:plotVisOnly val="true"/>
    <c:dispBlanksAs val="gap"/>
    <c:showDLblsOverMax val="false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/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8B9FFF-FA96-4AD5-8CA6-EE2DF531A6A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Pages>34</properties:Pages>
  <properties:Words>6725</properties:Words>
  <properties:Characters>42477</properties:Characters>
  <properties:Lines>3397</properties:Lines>
  <properties:Paragraphs>2113</properties:Paragraphs>
  <properties:TotalTime>0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Headings</vt:lpstr>
      </vt:variant>
      <vt:variant>
        <vt:i4>20</vt:i4>
      </vt:variant>
    </vt:vector>
  </properties:HeadingPairs>
  <properties:TitlesOfParts>
    <vt:vector baseType="lpstr" size="21">
      <vt:lpstr/>
      <vt:lpstr>OBAVIJEST VJEROVNICIMA O PODNOŠENJU ZAHTJEVA ZA POKRETANJE PREDSTEČAJNOG POSTUPK</vt:lpstr>
      <vt:lpstr>1. UVOD </vt:lpstr>
      <vt:lpstr>    1.1. Opći podaci</vt:lpstr>
      <vt:lpstr>    1.2. Predmet poslovanja </vt:lpstr>
      <vt:lpstr>    1.3. Uprava tvrtke i vlasnička struktura </vt:lpstr>
      <vt:lpstr>    1.4. Analiza zaposlenih   </vt:lpstr>
      <vt:lpstr>    1.5. Financijsko izvješće na 30.06.2019. godine </vt:lpstr>
      <vt:lpstr>    1.6. Opis činjenica i okolnosti iz kojih proizlazi postojanje uvjeta za otvaranj</vt:lpstr>
      <vt:lpstr>    1.7. Opis činjenica i okolnosti iz kojih proizlazi postojanje prijeteće nesposob</vt:lpstr>
      <vt:lpstr>    1.8. Ukupne obveze društva </vt:lpstr>
      <vt:lpstr>2. IZRAČUN MANJKA LIKVIDNIH SREDSTAVA NA DAN PRILOŽENIH FINANCIJSKIH IZVJEŠTAJA </vt:lpstr>
      <vt:lpstr>3. MJERE FINANCIJSKOG RESTRUKTURIRANJA I IZRAČUN NJIHOVIH UČINAKA NA MANJAK LIKV</vt:lpstr>
      <vt:lpstr>    3.1.   Izračun financijskih mjera na manjak likvidnih sredstava </vt:lpstr>
      <vt:lpstr>4. MJERE OPERATIVNOG RESTRUKTURIRANJA I IZRAČUN NJIHOVIH UČINAKA NA POSLOVANJE</vt:lpstr>
      <vt:lpstr>    4.1    Izračun učinka operativnih mjera na poslovanje    </vt:lpstr>
      <vt:lpstr>5. PLAN POSLOVANJA ZA NAREDNIH 5 GODINA</vt:lpstr>
      <vt:lpstr>6. PLANIRANA BILANCA NA ZADNJI DAN PETOGODIŠNJEG RAZDOBLJA</vt:lpstr>
      <vt:lpstr>7. ANALIZA SVIH TRAŽBINA PREMA VISINI I VRSTI </vt:lpstr>
      <vt:lpstr>8. PONUDA VJEROVNICIMA U PREDSTEČAJNOM POSTUPKU </vt:lpstr>
      <vt:lpstr>9. PLANIRANI TROŠKOVI RESTRUKTURIRANJA</vt:lpstr>
    </vt:vector>
  </properties:TitlesOfParts>
  <properties:LinksUpToDate>false</properties:LinksUpToDate>
  <properties:CharactersWithSpaces>48625</properties:CharactersWithSpaces>
  <properties:SharedDoc>false</properties:SharedDoc>
  <properties:HLinks>
    <vt:vector baseType="variant" size="96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2019-03-07T08:39:00Z</dcterms:created>
  <dc:creator/>
  <dc:description/>
  <cp:keywords/>
  <cp:lastModifiedBy/>
  <dcterms:modified xmlns:xsi="http://www.w3.org/2001/XMLSchema-instance" xsi:type="dcterms:W3CDTF">2020-01-28T10:00:00Z</dcterms:modified>
  <cp:revision>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St-2285/2019-1-2 - Prijedlog plana restrukturiranja(2019.-2024.) (2 Prijedlog plana.docx)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34</vt:i4>
  </prop:property>
</prop:Properties>
</file>